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B3" w:rsidRDefault="009441B3" w:rsidP="009441B3">
      <w:pPr>
        <w:jc w:val="center"/>
        <w:rPr>
          <w:b/>
          <w:sz w:val="56"/>
        </w:rPr>
      </w:pPr>
    </w:p>
    <w:p w:rsidR="009441B3" w:rsidRDefault="009441B3" w:rsidP="009441B3">
      <w:pPr>
        <w:jc w:val="center"/>
        <w:rPr>
          <w:b/>
          <w:sz w:val="56"/>
        </w:rPr>
      </w:pPr>
    </w:p>
    <w:p w:rsidR="009441B3" w:rsidRDefault="009441B3" w:rsidP="009441B3">
      <w:pPr>
        <w:jc w:val="center"/>
        <w:rPr>
          <w:b/>
          <w:sz w:val="56"/>
        </w:rPr>
      </w:pPr>
    </w:p>
    <w:p w:rsidR="009441B3" w:rsidRDefault="009441B3" w:rsidP="009441B3">
      <w:pPr>
        <w:jc w:val="center"/>
        <w:rPr>
          <w:b/>
          <w:sz w:val="56"/>
        </w:rPr>
      </w:pPr>
    </w:p>
    <w:p w:rsidR="009441B3" w:rsidRDefault="009441B3" w:rsidP="009441B3">
      <w:pPr>
        <w:jc w:val="center"/>
        <w:rPr>
          <w:b/>
          <w:sz w:val="56"/>
        </w:rPr>
      </w:pPr>
    </w:p>
    <w:p w:rsidR="009441B3" w:rsidRPr="0058530E" w:rsidRDefault="009441B3" w:rsidP="009441B3">
      <w:pPr>
        <w:jc w:val="center"/>
        <w:rPr>
          <w:b/>
          <w:sz w:val="24"/>
        </w:rPr>
      </w:pPr>
      <w:r w:rsidRPr="0058530E">
        <w:rPr>
          <w:b/>
          <w:sz w:val="24"/>
        </w:rPr>
        <w:t>Mòdul 5</w:t>
      </w:r>
      <w:r w:rsidR="0058530E" w:rsidRPr="0058530E">
        <w:rPr>
          <w:b/>
          <w:sz w:val="24"/>
        </w:rPr>
        <w:t>.</w:t>
      </w:r>
      <w:r w:rsidRPr="0058530E">
        <w:rPr>
          <w:b/>
          <w:sz w:val="24"/>
        </w:rPr>
        <w:t xml:space="preserve"> </w:t>
      </w:r>
      <w:r w:rsidR="00D010CB" w:rsidRPr="0058530E">
        <w:rPr>
          <w:b/>
          <w:sz w:val="24"/>
        </w:rPr>
        <w:t>PROPOSTA</w:t>
      </w:r>
    </w:p>
    <w:p w:rsidR="00D010CB" w:rsidRPr="0058530E" w:rsidRDefault="00D010CB" w:rsidP="009441B3">
      <w:pPr>
        <w:jc w:val="center"/>
        <w:rPr>
          <w:b/>
          <w:sz w:val="24"/>
        </w:rPr>
      </w:pPr>
      <w:r w:rsidRPr="0058530E">
        <w:rPr>
          <w:b/>
          <w:sz w:val="24"/>
        </w:rPr>
        <w:t>D’INNOVACIÓ-MILLORA DOCENT</w:t>
      </w:r>
    </w:p>
    <w:p w:rsidR="0058530E" w:rsidRPr="0058530E" w:rsidRDefault="0058530E" w:rsidP="0058530E">
      <w:pPr>
        <w:autoSpaceDE w:val="0"/>
        <w:autoSpaceDN w:val="0"/>
        <w:adjustRightInd w:val="0"/>
        <w:spacing w:after="0" w:line="240" w:lineRule="auto"/>
        <w:jc w:val="center"/>
        <w:rPr>
          <w:rFonts w:ascii="Times New Roman" w:hAnsi="Times New Roman" w:cs="Times New Roman"/>
          <w:b/>
          <w:bCs/>
          <w:color w:val="000000"/>
          <w:sz w:val="48"/>
          <w:szCs w:val="20"/>
        </w:rPr>
      </w:pPr>
      <w:r>
        <w:rPr>
          <w:rFonts w:ascii="Times New Roman" w:hAnsi="Times New Roman" w:cs="Times New Roman"/>
          <w:b/>
          <w:bCs/>
          <w:color w:val="000000"/>
          <w:sz w:val="48"/>
          <w:szCs w:val="20"/>
        </w:rPr>
        <w:t>L’ús</w:t>
      </w:r>
      <w:r w:rsidRPr="0058530E">
        <w:rPr>
          <w:rFonts w:ascii="Times New Roman" w:hAnsi="Times New Roman" w:cs="Times New Roman"/>
          <w:b/>
          <w:bCs/>
          <w:color w:val="000000"/>
          <w:sz w:val="48"/>
          <w:szCs w:val="20"/>
        </w:rPr>
        <w:t xml:space="preserve"> del programari lliure en </w:t>
      </w:r>
    </w:p>
    <w:p w:rsidR="0058530E" w:rsidRPr="0058530E" w:rsidRDefault="0058530E" w:rsidP="0058530E">
      <w:pPr>
        <w:autoSpaceDE w:val="0"/>
        <w:autoSpaceDN w:val="0"/>
        <w:adjustRightInd w:val="0"/>
        <w:spacing w:after="0" w:line="240" w:lineRule="auto"/>
        <w:jc w:val="center"/>
        <w:rPr>
          <w:rFonts w:ascii="Times New Roman" w:hAnsi="Times New Roman" w:cs="Times New Roman"/>
          <w:b/>
          <w:bCs/>
          <w:color w:val="000000"/>
          <w:sz w:val="48"/>
          <w:szCs w:val="20"/>
        </w:rPr>
      </w:pPr>
      <w:r w:rsidRPr="0058530E">
        <w:rPr>
          <w:rFonts w:ascii="Times New Roman" w:hAnsi="Times New Roman" w:cs="Times New Roman"/>
          <w:b/>
          <w:bCs/>
          <w:color w:val="000000"/>
          <w:sz w:val="48"/>
          <w:szCs w:val="20"/>
        </w:rPr>
        <w:t>l’ensenyament dels Sistemes d’Informació Geogràfica</w:t>
      </w: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Default="009441B3" w:rsidP="009441B3">
      <w:pPr>
        <w:spacing w:after="0" w:line="240" w:lineRule="auto"/>
        <w:jc w:val="right"/>
      </w:pPr>
    </w:p>
    <w:p w:rsidR="009441B3" w:rsidRPr="009441B3" w:rsidRDefault="009441B3" w:rsidP="009441B3">
      <w:pPr>
        <w:spacing w:after="0" w:line="240" w:lineRule="auto"/>
        <w:jc w:val="right"/>
      </w:pPr>
      <w:r w:rsidRPr="009441B3">
        <w:t xml:space="preserve">Meritxell Gisbert </w:t>
      </w:r>
      <w:proofErr w:type="spellStart"/>
      <w:r w:rsidRPr="009441B3">
        <w:t>Traveria</w:t>
      </w:r>
      <w:proofErr w:type="spellEnd"/>
    </w:p>
    <w:p w:rsidR="009441B3" w:rsidRPr="009441B3" w:rsidRDefault="009441B3" w:rsidP="009441B3">
      <w:pPr>
        <w:spacing w:after="0" w:line="240" w:lineRule="auto"/>
        <w:jc w:val="right"/>
      </w:pPr>
      <w:r w:rsidRPr="009441B3">
        <w:lastRenderedPageBreak/>
        <w:t>18 de juny del 2016</w:t>
      </w:r>
    </w:p>
    <w:p w:rsidR="009441B3" w:rsidRPr="009441B3" w:rsidRDefault="009441B3" w:rsidP="009441B3">
      <w:pPr>
        <w:spacing w:after="0" w:line="240" w:lineRule="auto"/>
        <w:jc w:val="right"/>
      </w:pPr>
      <w:r w:rsidRPr="009441B3">
        <w:t xml:space="preserve">Màster en Docència Universitària per a Professorat Novell </w:t>
      </w:r>
    </w:p>
    <w:p w:rsidR="009441B3" w:rsidRPr="009441B3" w:rsidRDefault="009441B3" w:rsidP="009441B3">
      <w:pPr>
        <w:spacing w:after="0" w:line="240" w:lineRule="auto"/>
        <w:jc w:val="right"/>
      </w:pPr>
      <w:r w:rsidRPr="009441B3">
        <w:t>Universitat de Barcelona</w:t>
      </w:r>
    </w:p>
    <w:p w:rsidR="009441B3" w:rsidRDefault="009441B3">
      <w:pPr>
        <w:rPr>
          <w:b/>
          <w:sz w:val="28"/>
        </w:rPr>
      </w:pPr>
      <w:r>
        <w:rPr>
          <w:b/>
          <w:sz w:val="28"/>
        </w:rPr>
        <w:t>Índex</w:t>
      </w:r>
    </w:p>
    <w:p w:rsidR="009441B3" w:rsidRPr="00032DB7" w:rsidRDefault="009441B3">
      <w:pPr>
        <w:rPr>
          <w:sz w:val="24"/>
        </w:rPr>
      </w:pPr>
      <w:r w:rsidRPr="00032DB7">
        <w:rPr>
          <w:sz w:val="24"/>
        </w:rPr>
        <w:t>1. Anàlisi i valoració del pla docent</w:t>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t>3</w:t>
      </w:r>
    </w:p>
    <w:p w:rsidR="009441B3" w:rsidRPr="00032DB7" w:rsidRDefault="009441B3">
      <w:pPr>
        <w:rPr>
          <w:sz w:val="24"/>
        </w:rPr>
      </w:pPr>
      <w:r w:rsidRPr="00032DB7">
        <w:rPr>
          <w:sz w:val="24"/>
        </w:rPr>
        <w:tab/>
        <w:t>1.1 Contextualització</w:t>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t>3</w:t>
      </w:r>
    </w:p>
    <w:p w:rsidR="009441B3" w:rsidRPr="00032DB7" w:rsidRDefault="009441B3">
      <w:pPr>
        <w:rPr>
          <w:sz w:val="24"/>
        </w:rPr>
      </w:pPr>
      <w:r w:rsidRPr="00032DB7">
        <w:rPr>
          <w:sz w:val="24"/>
        </w:rPr>
        <w:tab/>
        <w:t>1.2 Resultats d’aprenentatge</w:t>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t>3</w:t>
      </w:r>
    </w:p>
    <w:p w:rsidR="009441B3" w:rsidRPr="00032DB7" w:rsidRDefault="009441B3">
      <w:pPr>
        <w:rPr>
          <w:sz w:val="24"/>
        </w:rPr>
      </w:pPr>
      <w:r w:rsidRPr="00032DB7">
        <w:rPr>
          <w:sz w:val="24"/>
        </w:rPr>
        <w:tab/>
        <w:t>1.3 Estructura de l’assignatura</w:t>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t>4</w:t>
      </w:r>
    </w:p>
    <w:p w:rsidR="009441B3" w:rsidRPr="00032DB7" w:rsidRDefault="009441B3">
      <w:pPr>
        <w:rPr>
          <w:sz w:val="24"/>
        </w:rPr>
      </w:pPr>
      <w:r w:rsidRPr="00032DB7">
        <w:rPr>
          <w:sz w:val="24"/>
        </w:rPr>
        <w:tab/>
        <w:t>1.4 Metodologia i activitats formatives</w:t>
      </w:r>
      <w:r w:rsidR="00032DB7">
        <w:rPr>
          <w:sz w:val="24"/>
        </w:rPr>
        <w:tab/>
      </w:r>
      <w:r w:rsidR="00032DB7">
        <w:rPr>
          <w:sz w:val="24"/>
        </w:rPr>
        <w:tab/>
      </w:r>
      <w:r w:rsidR="00032DB7">
        <w:rPr>
          <w:sz w:val="24"/>
        </w:rPr>
        <w:tab/>
      </w:r>
      <w:r w:rsidR="00032DB7">
        <w:rPr>
          <w:sz w:val="24"/>
        </w:rPr>
        <w:tab/>
      </w:r>
      <w:r w:rsidR="00032DB7">
        <w:rPr>
          <w:sz w:val="24"/>
        </w:rPr>
        <w:tab/>
        <w:t>5</w:t>
      </w:r>
    </w:p>
    <w:p w:rsidR="009441B3" w:rsidRPr="00032DB7" w:rsidRDefault="009441B3">
      <w:pPr>
        <w:rPr>
          <w:sz w:val="24"/>
        </w:rPr>
      </w:pPr>
      <w:r w:rsidRPr="00032DB7">
        <w:rPr>
          <w:sz w:val="24"/>
        </w:rPr>
        <w:tab/>
        <w:t>1.5 Feedback</w:t>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t>6</w:t>
      </w:r>
    </w:p>
    <w:p w:rsidR="009441B3" w:rsidRPr="00032DB7" w:rsidRDefault="009441B3">
      <w:pPr>
        <w:rPr>
          <w:sz w:val="24"/>
        </w:rPr>
      </w:pPr>
      <w:r w:rsidRPr="00032DB7">
        <w:rPr>
          <w:sz w:val="24"/>
        </w:rPr>
        <w:t>2. Proposta de millora</w:t>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t>7</w:t>
      </w:r>
    </w:p>
    <w:p w:rsidR="009441B3" w:rsidRPr="00032DB7" w:rsidRDefault="009441B3">
      <w:pPr>
        <w:rPr>
          <w:sz w:val="24"/>
        </w:rPr>
      </w:pPr>
      <w:r w:rsidRPr="00032DB7">
        <w:rPr>
          <w:sz w:val="24"/>
        </w:rPr>
        <w:tab/>
        <w:t>2.1 Evidències</w:t>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t>7</w:t>
      </w:r>
    </w:p>
    <w:p w:rsidR="009441B3" w:rsidRPr="00032DB7" w:rsidRDefault="009441B3">
      <w:pPr>
        <w:rPr>
          <w:sz w:val="24"/>
        </w:rPr>
      </w:pPr>
      <w:r w:rsidRPr="00032DB7">
        <w:rPr>
          <w:sz w:val="24"/>
        </w:rPr>
        <w:tab/>
        <w:t>2.2 Objectius</w:t>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t>7</w:t>
      </w:r>
    </w:p>
    <w:p w:rsidR="009441B3" w:rsidRPr="00032DB7" w:rsidRDefault="009441B3">
      <w:pPr>
        <w:rPr>
          <w:sz w:val="24"/>
        </w:rPr>
      </w:pPr>
      <w:r w:rsidRPr="00032DB7">
        <w:rPr>
          <w:sz w:val="24"/>
        </w:rPr>
        <w:tab/>
        <w:t>2.3 Accions</w:t>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t>7</w:t>
      </w:r>
    </w:p>
    <w:p w:rsidR="009441B3" w:rsidRPr="00032DB7" w:rsidRDefault="009441B3">
      <w:pPr>
        <w:rPr>
          <w:sz w:val="24"/>
        </w:rPr>
      </w:pPr>
      <w:r w:rsidRPr="00032DB7">
        <w:rPr>
          <w:sz w:val="24"/>
        </w:rPr>
        <w:tab/>
      </w:r>
      <w:r w:rsidRPr="00032DB7">
        <w:rPr>
          <w:sz w:val="24"/>
        </w:rPr>
        <w:tab/>
        <w:t>2.3.1 Planificació</w:t>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r>
      <w:r w:rsidR="00032DB7">
        <w:rPr>
          <w:sz w:val="24"/>
        </w:rPr>
        <w:tab/>
        <w:t>8</w:t>
      </w:r>
    </w:p>
    <w:p w:rsidR="009441B3" w:rsidRDefault="009441B3" w:rsidP="00032DB7">
      <w:pPr>
        <w:tabs>
          <w:tab w:val="left" w:pos="708"/>
          <w:tab w:val="left" w:pos="1416"/>
          <w:tab w:val="left" w:pos="2124"/>
          <w:tab w:val="left" w:pos="2832"/>
          <w:tab w:val="left" w:pos="3540"/>
          <w:tab w:val="left" w:pos="4248"/>
          <w:tab w:val="left" w:pos="4956"/>
          <w:tab w:val="left" w:pos="5664"/>
          <w:tab w:val="left" w:pos="6372"/>
          <w:tab w:val="left" w:pos="7080"/>
          <w:tab w:val="right" w:pos="8504"/>
        </w:tabs>
        <w:rPr>
          <w:b/>
          <w:sz w:val="28"/>
        </w:rPr>
      </w:pPr>
      <w:r w:rsidRPr="00032DB7">
        <w:rPr>
          <w:sz w:val="24"/>
        </w:rPr>
        <w:tab/>
        <w:t>2.4</w:t>
      </w:r>
      <w:r w:rsidR="00032DB7" w:rsidRPr="00032DB7">
        <w:rPr>
          <w:sz w:val="24"/>
        </w:rPr>
        <w:t xml:space="preserve"> </w:t>
      </w:r>
      <w:r w:rsidR="0058530E">
        <w:rPr>
          <w:sz w:val="24"/>
        </w:rPr>
        <w:t>Avaluació</w:t>
      </w:r>
      <w:r w:rsidR="00032DB7" w:rsidRPr="00032DB7">
        <w:rPr>
          <w:sz w:val="24"/>
        </w:rPr>
        <w:t xml:space="preserve"> de la proposta de millora</w:t>
      </w:r>
      <w:r w:rsidR="00032DB7">
        <w:rPr>
          <w:sz w:val="24"/>
        </w:rPr>
        <w:t xml:space="preserve">                                                             8</w:t>
      </w:r>
      <w:r w:rsidRPr="00032DB7">
        <w:rPr>
          <w:sz w:val="24"/>
        </w:rPr>
        <w:br w:type="page"/>
      </w:r>
      <w:r w:rsidR="00032DB7">
        <w:rPr>
          <w:sz w:val="24"/>
        </w:rPr>
        <w:lastRenderedPageBreak/>
        <w:tab/>
      </w:r>
    </w:p>
    <w:p w:rsidR="00D010CB" w:rsidRPr="009441B3" w:rsidRDefault="00C44BF5" w:rsidP="009441B3">
      <w:pPr>
        <w:pStyle w:val="Prrafodelista"/>
        <w:numPr>
          <w:ilvl w:val="0"/>
          <w:numId w:val="7"/>
        </w:numPr>
        <w:spacing w:line="360" w:lineRule="auto"/>
        <w:jc w:val="both"/>
        <w:rPr>
          <w:b/>
          <w:sz w:val="28"/>
        </w:rPr>
      </w:pPr>
      <w:r w:rsidRPr="009441B3">
        <w:rPr>
          <w:b/>
          <w:sz w:val="28"/>
        </w:rPr>
        <w:t>Anàlisi i valoració del pla docent</w:t>
      </w:r>
    </w:p>
    <w:p w:rsidR="00C44BF5" w:rsidRDefault="00C44BF5" w:rsidP="009441B3">
      <w:pPr>
        <w:pStyle w:val="Prrafodelista"/>
        <w:spacing w:line="360" w:lineRule="auto"/>
        <w:jc w:val="both"/>
        <w:rPr>
          <w:b/>
        </w:rPr>
      </w:pPr>
    </w:p>
    <w:p w:rsidR="00C44BF5" w:rsidRPr="00C44BF5" w:rsidRDefault="00C44BF5" w:rsidP="009441B3">
      <w:pPr>
        <w:pStyle w:val="Prrafodelista"/>
        <w:numPr>
          <w:ilvl w:val="1"/>
          <w:numId w:val="7"/>
        </w:numPr>
        <w:spacing w:line="360" w:lineRule="auto"/>
        <w:jc w:val="both"/>
        <w:rPr>
          <w:b/>
        </w:rPr>
      </w:pPr>
      <w:r w:rsidRPr="00C44BF5">
        <w:rPr>
          <w:b/>
        </w:rPr>
        <w:t>Contextualització</w:t>
      </w:r>
    </w:p>
    <w:p w:rsidR="00034099" w:rsidRDefault="00D010CB" w:rsidP="009441B3">
      <w:pPr>
        <w:spacing w:line="360" w:lineRule="auto"/>
        <w:jc w:val="both"/>
      </w:pPr>
      <w:proofErr w:type="spellStart"/>
      <w:r>
        <w:t>Sig</w:t>
      </w:r>
      <w:proofErr w:type="spellEnd"/>
      <w:r>
        <w:t xml:space="preserve"> Avançat és una assignatura obligatòria de 6 crèdits que </w:t>
      </w:r>
      <w:r w:rsidR="009441B3">
        <w:t xml:space="preserve">els alumnes del Grau de Geografia </w:t>
      </w:r>
      <w:r>
        <w:t xml:space="preserve">han de cursar </w:t>
      </w:r>
      <w:r w:rsidR="009441B3">
        <w:t xml:space="preserve">el primer quadrimestre del </w:t>
      </w:r>
      <w:r>
        <w:t>tercer curs. Les hores estimades de dedicació en aquesta matèria són 150, les quals estan repartides entre les activitats presencials ( 55 hores), el treball dirigit (45 hores) i l’aprenentatge autònom (50 hores).</w:t>
      </w:r>
      <w:r w:rsidR="00034099">
        <w:t xml:space="preserve"> Cal destacar que les 55 hores presencials es distribueixen en teoria (12 hores), </w:t>
      </w:r>
      <w:r w:rsidR="00032DB7">
        <w:t xml:space="preserve">en </w:t>
      </w:r>
      <w:r w:rsidR="00034099">
        <w:t xml:space="preserve">pràctica (33 hores) i </w:t>
      </w:r>
      <w:r w:rsidR="00032DB7">
        <w:t xml:space="preserve">en </w:t>
      </w:r>
      <w:r w:rsidR="00034099">
        <w:t xml:space="preserve">tutories de grups (10 hores). </w:t>
      </w:r>
    </w:p>
    <w:p w:rsidR="00A87177" w:rsidRDefault="00034099" w:rsidP="009441B3">
      <w:pPr>
        <w:spacing w:line="360" w:lineRule="auto"/>
        <w:jc w:val="both"/>
      </w:pPr>
      <w:r>
        <w:t xml:space="preserve">Aquesta assignatura està estretament relacionada amb una altra d’introducció, també de 6 crèdits i obligatòria, que s’imparteix </w:t>
      </w:r>
      <w:r w:rsidR="00032DB7">
        <w:t xml:space="preserve">el segon quadrimestre del segon curs del </w:t>
      </w:r>
      <w:r>
        <w:t xml:space="preserve">mateix Grau i que s’anomena </w:t>
      </w:r>
      <w:proofErr w:type="spellStart"/>
      <w:r>
        <w:t>Sig</w:t>
      </w:r>
      <w:proofErr w:type="spellEnd"/>
      <w:r>
        <w:t xml:space="preserve"> i Teledetecció. En aquest cas aquesta assignatura és de caire més teòric i, en general, per portar a terme les pràctiques no s’utilitza el programa </w:t>
      </w:r>
      <w:proofErr w:type="spellStart"/>
      <w:r>
        <w:t>d’ArcGis</w:t>
      </w:r>
      <w:proofErr w:type="spellEnd"/>
      <w:r>
        <w:t xml:space="preserve"> que és el bàsic en la matèria de </w:t>
      </w:r>
      <w:proofErr w:type="spellStart"/>
      <w:r>
        <w:t>Sig</w:t>
      </w:r>
      <w:proofErr w:type="spellEnd"/>
      <w:r>
        <w:t xml:space="preserve"> Avançat. Per tant, a termes generals un alumne no podria cursar </w:t>
      </w:r>
      <w:proofErr w:type="spellStart"/>
      <w:r>
        <w:t>Sig</w:t>
      </w:r>
      <w:proofErr w:type="spellEnd"/>
      <w:r>
        <w:t xml:space="preserve"> Avançat sense tenir els coneixements de l’assignatura de </w:t>
      </w:r>
      <w:proofErr w:type="spellStart"/>
      <w:r>
        <w:t>Sig</w:t>
      </w:r>
      <w:proofErr w:type="spellEnd"/>
      <w:r>
        <w:t xml:space="preserve"> i Teledetecció. </w:t>
      </w:r>
    </w:p>
    <w:p w:rsidR="00C44BF5" w:rsidRPr="00C44BF5" w:rsidRDefault="00C44BF5" w:rsidP="009441B3">
      <w:pPr>
        <w:pStyle w:val="Prrafodelista"/>
        <w:numPr>
          <w:ilvl w:val="1"/>
          <w:numId w:val="7"/>
        </w:numPr>
        <w:spacing w:line="360" w:lineRule="auto"/>
        <w:jc w:val="both"/>
        <w:rPr>
          <w:b/>
        </w:rPr>
      </w:pPr>
      <w:r w:rsidRPr="00C44BF5">
        <w:rPr>
          <w:b/>
        </w:rPr>
        <w:t>Resultats d’aprenentatge</w:t>
      </w:r>
    </w:p>
    <w:p w:rsidR="00A87177" w:rsidRDefault="00A87177" w:rsidP="009441B3">
      <w:pPr>
        <w:spacing w:line="360" w:lineRule="auto"/>
        <w:jc w:val="both"/>
      </w:pPr>
      <w:r>
        <w:t>El que es pretén que l’alumne arribi a assolir en aquesta assignatura són uns certs coneixements, habilitats, destreses, a més d’actituds, valors i normes. En aquest sentit els objectius d’aprenentatge en cadascun d’aquests sentits són:</w:t>
      </w:r>
    </w:p>
    <w:p w:rsidR="00A87177" w:rsidRPr="00A87177" w:rsidRDefault="00A87177" w:rsidP="009441B3">
      <w:pPr>
        <w:pStyle w:val="Prrafodelista"/>
        <w:numPr>
          <w:ilvl w:val="0"/>
          <w:numId w:val="2"/>
        </w:numPr>
        <w:shd w:val="clear" w:color="auto" w:fill="FFFFFF"/>
        <w:spacing w:after="0" w:line="360" w:lineRule="auto"/>
        <w:jc w:val="both"/>
      </w:pPr>
      <w:r w:rsidRPr="00A87177">
        <w:t>Referits a coneixements</w:t>
      </w:r>
    </w:p>
    <w:p w:rsidR="00A87177" w:rsidRPr="00A87177" w:rsidRDefault="00A87177" w:rsidP="009441B3">
      <w:pPr>
        <w:shd w:val="clear" w:color="auto" w:fill="FFFFFF"/>
        <w:spacing w:after="0" w:line="360" w:lineRule="auto"/>
        <w:ind w:left="708"/>
        <w:jc w:val="both"/>
      </w:pPr>
      <w:r w:rsidRPr="00A87177">
        <w:br/>
      </w:r>
      <w:r>
        <w:t xml:space="preserve">- </w:t>
      </w:r>
      <w:r w:rsidRPr="00A87177">
        <w:t>Ampliar els coneixements de cartografia, teledetecció i sistemes d’informació geogràfica. </w:t>
      </w:r>
    </w:p>
    <w:p w:rsidR="00A87177" w:rsidRPr="00A87177" w:rsidRDefault="00A87177" w:rsidP="009441B3">
      <w:pPr>
        <w:shd w:val="clear" w:color="auto" w:fill="FFFFFF"/>
        <w:spacing w:after="0" w:line="360" w:lineRule="auto"/>
        <w:ind w:left="705"/>
        <w:jc w:val="both"/>
      </w:pPr>
      <w:r>
        <w:t>-</w:t>
      </w:r>
      <w:r w:rsidRPr="00A87177">
        <w:t> Reconèixer la idoneïtat de les dades espacials que s’han d’utilitzar i la dels resultats generats. </w:t>
      </w:r>
    </w:p>
    <w:p w:rsidR="00A87177" w:rsidRPr="00A87177" w:rsidRDefault="00A87177" w:rsidP="009441B3">
      <w:pPr>
        <w:shd w:val="clear" w:color="auto" w:fill="FFFFFF"/>
        <w:spacing w:after="0" w:line="360" w:lineRule="auto"/>
        <w:jc w:val="both"/>
      </w:pPr>
      <w:r w:rsidRPr="00A87177">
        <w:t> </w:t>
      </w:r>
    </w:p>
    <w:p w:rsidR="00A87177" w:rsidRPr="00A87177" w:rsidRDefault="00A87177" w:rsidP="009441B3">
      <w:pPr>
        <w:pStyle w:val="Prrafodelista"/>
        <w:numPr>
          <w:ilvl w:val="0"/>
          <w:numId w:val="2"/>
        </w:numPr>
        <w:shd w:val="clear" w:color="auto" w:fill="FFFFFF"/>
        <w:spacing w:after="0" w:line="360" w:lineRule="auto"/>
        <w:jc w:val="both"/>
      </w:pPr>
      <w:r w:rsidRPr="00A87177">
        <w:t>Referits a habilitats, destreses</w:t>
      </w:r>
    </w:p>
    <w:p w:rsidR="00A87177" w:rsidRPr="00A87177" w:rsidRDefault="00A87177" w:rsidP="009441B3">
      <w:pPr>
        <w:shd w:val="clear" w:color="auto" w:fill="FFFFFF"/>
        <w:spacing w:after="0" w:line="360" w:lineRule="auto"/>
        <w:ind w:left="708"/>
        <w:jc w:val="both"/>
      </w:pPr>
      <w:r w:rsidRPr="00A87177">
        <w:br/>
      </w:r>
      <w:r>
        <w:t xml:space="preserve">- </w:t>
      </w:r>
      <w:r w:rsidRPr="00A87177">
        <w:t>Adquirir habilitats en anàlisi geogràfica. </w:t>
      </w:r>
    </w:p>
    <w:p w:rsidR="00A87177" w:rsidRPr="00A87177" w:rsidRDefault="00A87177" w:rsidP="009441B3">
      <w:pPr>
        <w:shd w:val="clear" w:color="auto" w:fill="FFFFFF"/>
        <w:spacing w:after="0" w:line="360" w:lineRule="auto"/>
        <w:ind w:firstLine="708"/>
        <w:jc w:val="both"/>
      </w:pPr>
      <w:r>
        <w:t xml:space="preserve">- </w:t>
      </w:r>
      <w:r w:rsidRPr="00A87177">
        <w:t>Adquirir les habilitats tècniques necessàries per poder treballar i mantenir un SIG. </w:t>
      </w:r>
    </w:p>
    <w:p w:rsidR="00A87177" w:rsidRPr="00A87177" w:rsidRDefault="00A87177" w:rsidP="009441B3">
      <w:pPr>
        <w:shd w:val="clear" w:color="auto" w:fill="FFFFFF"/>
        <w:spacing w:after="0" w:line="360" w:lineRule="auto"/>
        <w:ind w:left="705"/>
        <w:jc w:val="both"/>
      </w:pPr>
      <w:r>
        <w:lastRenderedPageBreak/>
        <w:t>-</w:t>
      </w:r>
      <w:r w:rsidRPr="00A87177">
        <w:t> Analitzar l’ús de les tecnologies de la informació geogràfica per resoldre problemes territorials. </w:t>
      </w:r>
    </w:p>
    <w:p w:rsidR="00A87177" w:rsidRPr="00A87177" w:rsidRDefault="00A87177" w:rsidP="009441B3">
      <w:pPr>
        <w:shd w:val="clear" w:color="auto" w:fill="FFFFFF"/>
        <w:spacing w:after="0" w:line="360" w:lineRule="auto"/>
        <w:jc w:val="both"/>
      </w:pPr>
      <w:r w:rsidRPr="00A87177">
        <w:t> </w:t>
      </w:r>
      <w:r>
        <w:tab/>
        <w:t>-</w:t>
      </w:r>
      <w:r w:rsidRPr="00A87177">
        <w:t> Aprendre la metodologia per treballar amb fonts d’informació geogràfica. </w:t>
      </w:r>
    </w:p>
    <w:p w:rsidR="00A87177" w:rsidRPr="00A87177" w:rsidRDefault="00A87177" w:rsidP="009441B3">
      <w:pPr>
        <w:shd w:val="clear" w:color="auto" w:fill="FFFFFF"/>
        <w:spacing w:after="0" w:line="360" w:lineRule="auto"/>
        <w:ind w:left="708" w:firstLine="45"/>
        <w:jc w:val="both"/>
      </w:pPr>
      <w:r>
        <w:t>-</w:t>
      </w:r>
      <w:r w:rsidRPr="00A87177">
        <w:t xml:space="preserve"> Ser capaç de connectar-se als </w:t>
      </w:r>
      <w:proofErr w:type="spellStart"/>
      <w:r w:rsidRPr="00A87177">
        <w:t>geoserveis</w:t>
      </w:r>
      <w:proofErr w:type="spellEnd"/>
      <w:r w:rsidRPr="00A87177">
        <w:t>: serveis de mapes al web (WMS) i serveis de fenòmens al web (WFS). </w:t>
      </w:r>
    </w:p>
    <w:p w:rsidR="00A87177" w:rsidRPr="00A87177" w:rsidRDefault="00A87177" w:rsidP="009441B3">
      <w:pPr>
        <w:shd w:val="clear" w:color="auto" w:fill="FFFFFF"/>
        <w:spacing w:after="0" w:line="360" w:lineRule="auto"/>
        <w:jc w:val="both"/>
      </w:pPr>
      <w:r w:rsidRPr="00A87177">
        <w:t> </w:t>
      </w:r>
    </w:p>
    <w:p w:rsidR="00A87177" w:rsidRPr="00A87177" w:rsidRDefault="00A87177" w:rsidP="009441B3">
      <w:pPr>
        <w:pStyle w:val="Prrafodelista"/>
        <w:numPr>
          <w:ilvl w:val="0"/>
          <w:numId w:val="4"/>
        </w:numPr>
        <w:shd w:val="clear" w:color="auto" w:fill="FFFFFF"/>
        <w:spacing w:after="0" w:line="360" w:lineRule="auto"/>
        <w:jc w:val="both"/>
      </w:pPr>
      <w:r w:rsidRPr="00A87177">
        <w:t>Referits a actituds, valors i normes</w:t>
      </w:r>
    </w:p>
    <w:p w:rsidR="00A87177" w:rsidRPr="00A87177" w:rsidRDefault="00A87177" w:rsidP="009441B3">
      <w:pPr>
        <w:shd w:val="clear" w:color="auto" w:fill="FFFFFF"/>
        <w:spacing w:after="0" w:line="360" w:lineRule="auto"/>
        <w:ind w:left="708"/>
        <w:jc w:val="both"/>
      </w:pPr>
      <w:r w:rsidRPr="00A87177">
        <w:br/>
      </w:r>
      <w:r>
        <w:t xml:space="preserve">- </w:t>
      </w:r>
      <w:r w:rsidRPr="00A87177">
        <w:t>Esforçar-se a resoldre problemes amb les fonts de dades geogràfiques i el programari disponible. </w:t>
      </w:r>
    </w:p>
    <w:p w:rsidR="00A87177" w:rsidRPr="00A87177" w:rsidRDefault="00A87177" w:rsidP="009441B3">
      <w:pPr>
        <w:shd w:val="clear" w:color="auto" w:fill="FFFFFF"/>
        <w:spacing w:after="0" w:line="360" w:lineRule="auto"/>
        <w:ind w:firstLine="708"/>
        <w:jc w:val="both"/>
      </w:pPr>
      <w:r>
        <w:t xml:space="preserve">- </w:t>
      </w:r>
      <w:r w:rsidRPr="00A87177">
        <w:t>Tenir curiositat i actitud activa, voluntat de col·laborar i de cooperar. </w:t>
      </w:r>
    </w:p>
    <w:p w:rsidR="00A87177" w:rsidRDefault="00A87177" w:rsidP="009441B3">
      <w:pPr>
        <w:shd w:val="clear" w:color="auto" w:fill="FFFFFF"/>
        <w:spacing w:after="0" w:line="360" w:lineRule="auto"/>
        <w:ind w:firstLine="708"/>
        <w:jc w:val="both"/>
      </w:pPr>
      <w:r>
        <w:t xml:space="preserve">- </w:t>
      </w:r>
      <w:r w:rsidRPr="00A87177">
        <w:t>Tenir esperit crític. </w:t>
      </w:r>
    </w:p>
    <w:p w:rsidR="00C44BF5" w:rsidRDefault="00C44BF5" w:rsidP="009441B3">
      <w:pPr>
        <w:shd w:val="clear" w:color="auto" w:fill="FFFFFF"/>
        <w:spacing w:after="0" w:line="360" w:lineRule="auto"/>
        <w:ind w:firstLine="708"/>
        <w:jc w:val="both"/>
        <w:rPr>
          <w:b/>
          <w:i/>
        </w:rPr>
      </w:pPr>
    </w:p>
    <w:p w:rsidR="00C44BF5" w:rsidRPr="00C44BF5" w:rsidRDefault="00C44BF5" w:rsidP="009441B3">
      <w:pPr>
        <w:pStyle w:val="Prrafodelista"/>
        <w:numPr>
          <w:ilvl w:val="1"/>
          <w:numId w:val="7"/>
        </w:numPr>
        <w:shd w:val="clear" w:color="auto" w:fill="FFFFFF"/>
        <w:spacing w:after="0" w:line="360" w:lineRule="auto"/>
        <w:jc w:val="both"/>
        <w:rPr>
          <w:b/>
        </w:rPr>
      </w:pPr>
      <w:r w:rsidRPr="00C44BF5">
        <w:rPr>
          <w:b/>
        </w:rPr>
        <w:t>Estructura de l’assignatura</w:t>
      </w:r>
    </w:p>
    <w:p w:rsidR="00C44BF5" w:rsidRDefault="00C44BF5" w:rsidP="009441B3">
      <w:pPr>
        <w:shd w:val="clear" w:color="auto" w:fill="FFFFFF"/>
        <w:spacing w:after="0" w:line="360" w:lineRule="auto"/>
        <w:jc w:val="both"/>
        <w:rPr>
          <w:b/>
        </w:rPr>
      </w:pPr>
    </w:p>
    <w:p w:rsidR="00C44BF5" w:rsidRDefault="00F536D2" w:rsidP="009441B3">
      <w:pPr>
        <w:shd w:val="clear" w:color="auto" w:fill="FFFFFF"/>
        <w:spacing w:after="0" w:line="360" w:lineRule="auto"/>
        <w:jc w:val="both"/>
      </w:pPr>
      <w:r>
        <w:t xml:space="preserve">L’assignatura està estructurada en cinc blocs de la següent manera.  </w:t>
      </w:r>
    </w:p>
    <w:p w:rsidR="00F536D2" w:rsidRPr="00F536D2" w:rsidRDefault="00F536D2" w:rsidP="009441B3">
      <w:pPr>
        <w:pStyle w:val="textbloc"/>
        <w:shd w:val="clear" w:color="auto" w:fill="FFFFFF"/>
        <w:spacing w:before="200" w:beforeAutospacing="0" w:after="0" w:afterAutospacing="0" w:line="360" w:lineRule="auto"/>
        <w:ind w:left="200"/>
        <w:rPr>
          <w:rFonts w:asciiTheme="minorHAnsi" w:eastAsiaTheme="minorHAnsi" w:hAnsiTheme="minorHAnsi" w:cstheme="minorBidi"/>
          <w:sz w:val="22"/>
          <w:szCs w:val="22"/>
          <w:lang w:eastAsia="en-US"/>
        </w:rPr>
      </w:pPr>
      <w:r w:rsidRPr="00F536D2">
        <w:rPr>
          <w:rFonts w:asciiTheme="minorHAnsi" w:eastAsiaTheme="minorHAnsi" w:hAnsiTheme="minorHAnsi" w:cstheme="minorBidi"/>
          <w:sz w:val="22"/>
          <w:szCs w:val="22"/>
          <w:lang w:eastAsia="en-US"/>
        </w:rPr>
        <w:t>1. Infraestructures de dades espacials</w:t>
      </w:r>
    </w:p>
    <w:p w:rsidR="00F536D2" w:rsidRPr="00F536D2" w:rsidRDefault="00F536D2" w:rsidP="009441B3">
      <w:pPr>
        <w:pStyle w:val="texttema"/>
        <w:shd w:val="clear" w:color="auto" w:fill="FFFFFF"/>
        <w:spacing w:before="0" w:beforeAutospacing="0" w:after="0" w:afterAutospacing="0" w:line="360" w:lineRule="auto"/>
        <w:ind w:left="900"/>
        <w:rPr>
          <w:rFonts w:asciiTheme="minorHAnsi" w:eastAsiaTheme="minorHAnsi" w:hAnsiTheme="minorHAnsi" w:cstheme="minorBidi"/>
          <w:sz w:val="22"/>
          <w:szCs w:val="22"/>
          <w:lang w:eastAsia="en-US"/>
        </w:rPr>
      </w:pPr>
      <w:r w:rsidRPr="00F536D2">
        <w:rPr>
          <w:rFonts w:asciiTheme="minorHAnsi" w:eastAsiaTheme="minorHAnsi" w:hAnsiTheme="minorHAnsi" w:cstheme="minorBidi"/>
          <w:sz w:val="22"/>
          <w:szCs w:val="22"/>
          <w:lang w:eastAsia="en-US"/>
        </w:rPr>
        <w:t>1.1. Serveis de mapes al web (WMS)</w:t>
      </w:r>
    </w:p>
    <w:p w:rsidR="00F536D2" w:rsidRPr="00F536D2" w:rsidRDefault="00F536D2" w:rsidP="009441B3">
      <w:pPr>
        <w:pStyle w:val="texttema"/>
        <w:shd w:val="clear" w:color="auto" w:fill="FFFFFF"/>
        <w:spacing w:before="0" w:beforeAutospacing="0" w:after="0" w:afterAutospacing="0" w:line="360" w:lineRule="auto"/>
        <w:ind w:left="900"/>
        <w:rPr>
          <w:rFonts w:asciiTheme="minorHAnsi" w:eastAsiaTheme="minorHAnsi" w:hAnsiTheme="minorHAnsi" w:cstheme="minorBidi"/>
          <w:sz w:val="22"/>
          <w:szCs w:val="22"/>
          <w:lang w:eastAsia="en-US"/>
        </w:rPr>
      </w:pPr>
      <w:r w:rsidRPr="00F536D2">
        <w:rPr>
          <w:rFonts w:asciiTheme="minorHAnsi" w:eastAsiaTheme="minorHAnsi" w:hAnsiTheme="minorHAnsi" w:cstheme="minorBidi"/>
          <w:sz w:val="22"/>
          <w:szCs w:val="22"/>
          <w:lang w:eastAsia="en-US"/>
        </w:rPr>
        <w:t>1.2. Serveis de fenòmens al web (WFS)</w:t>
      </w:r>
    </w:p>
    <w:p w:rsidR="00F536D2" w:rsidRPr="00F536D2" w:rsidRDefault="00F536D2" w:rsidP="009441B3">
      <w:pPr>
        <w:pStyle w:val="texttema"/>
        <w:shd w:val="clear" w:color="auto" w:fill="FFFFFF"/>
        <w:spacing w:before="0" w:beforeAutospacing="0" w:after="0" w:afterAutospacing="0" w:line="360" w:lineRule="auto"/>
        <w:ind w:left="900"/>
        <w:rPr>
          <w:rFonts w:asciiTheme="minorHAnsi" w:eastAsiaTheme="minorHAnsi" w:hAnsiTheme="minorHAnsi" w:cstheme="minorBidi"/>
          <w:sz w:val="22"/>
          <w:szCs w:val="22"/>
          <w:lang w:eastAsia="en-US"/>
        </w:rPr>
      </w:pPr>
      <w:r w:rsidRPr="00F536D2">
        <w:rPr>
          <w:rFonts w:asciiTheme="minorHAnsi" w:eastAsiaTheme="minorHAnsi" w:hAnsiTheme="minorHAnsi" w:cstheme="minorBidi"/>
          <w:sz w:val="22"/>
          <w:szCs w:val="22"/>
          <w:lang w:eastAsia="en-US"/>
        </w:rPr>
        <w:t>1.3. Consulta i descàrrega de mapes</w:t>
      </w:r>
    </w:p>
    <w:p w:rsidR="00F536D2" w:rsidRPr="00F536D2" w:rsidRDefault="00F536D2" w:rsidP="009441B3">
      <w:pPr>
        <w:pStyle w:val="textbloc"/>
        <w:shd w:val="clear" w:color="auto" w:fill="FFFFFF"/>
        <w:spacing w:before="200" w:beforeAutospacing="0" w:after="0" w:afterAutospacing="0" w:line="360" w:lineRule="auto"/>
        <w:ind w:left="200"/>
        <w:rPr>
          <w:rFonts w:asciiTheme="minorHAnsi" w:eastAsiaTheme="minorHAnsi" w:hAnsiTheme="minorHAnsi" w:cstheme="minorBidi"/>
          <w:sz w:val="22"/>
          <w:szCs w:val="22"/>
          <w:lang w:eastAsia="en-US"/>
        </w:rPr>
      </w:pPr>
      <w:r w:rsidRPr="00F536D2">
        <w:rPr>
          <w:rFonts w:asciiTheme="minorHAnsi" w:eastAsiaTheme="minorHAnsi" w:hAnsiTheme="minorHAnsi" w:cstheme="minorBidi"/>
          <w:sz w:val="22"/>
          <w:szCs w:val="22"/>
          <w:lang w:eastAsia="en-US"/>
        </w:rPr>
        <w:t>2. Model de dades vectorial</w:t>
      </w:r>
    </w:p>
    <w:p w:rsidR="00F536D2" w:rsidRPr="00F536D2" w:rsidRDefault="00F536D2" w:rsidP="009441B3">
      <w:pPr>
        <w:pStyle w:val="texttema"/>
        <w:shd w:val="clear" w:color="auto" w:fill="FFFFFF"/>
        <w:spacing w:before="0" w:beforeAutospacing="0" w:after="0" w:afterAutospacing="0" w:line="360" w:lineRule="auto"/>
        <w:ind w:left="900"/>
        <w:rPr>
          <w:rFonts w:asciiTheme="minorHAnsi" w:eastAsiaTheme="minorHAnsi" w:hAnsiTheme="minorHAnsi" w:cstheme="minorBidi"/>
          <w:sz w:val="22"/>
          <w:szCs w:val="22"/>
          <w:lang w:eastAsia="en-US"/>
        </w:rPr>
      </w:pPr>
      <w:r w:rsidRPr="00F536D2">
        <w:rPr>
          <w:rFonts w:asciiTheme="minorHAnsi" w:eastAsiaTheme="minorHAnsi" w:hAnsiTheme="minorHAnsi" w:cstheme="minorBidi"/>
          <w:sz w:val="22"/>
          <w:szCs w:val="22"/>
          <w:lang w:eastAsia="en-US"/>
        </w:rPr>
        <w:t>2.1. Eines d’edició vectorial: edició d’elements i topologia</w:t>
      </w:r>
    </w:p>
    <w:p w:rsidR="00F536D2" w:rsidRPr="00F536D2" w:rsidRDefault="00F536D2" w:rsidP="009441B3">
      <w:pPr>
        <w:pStyle w:val="texttema"/>
        <w:shd w:val="clear" w:color="auto" w:fill="FFFFFF"/>
        <w:spacing w:before="0" w:beforeAutospacing="0" w:after="0" w:afterAutospacing="0" w:line="360" w:lineRule="auto"/>
        <w:ind w:left="900"/>
        <w:rPr>
          <w:rFonts w:asciiTheme="minorHAnsi" w:eastAsiaTheme="minorHAnsi" w:hAnsiTheme="minorHAnsi" w:cstheme="minorBidi"/>
          <w:sz w:val="22"/>
          <w:szCs w:val="22"/>
          <w:lang w:eastAsia="en-US"/>
        </w:rPr>
      </w:pPr>
      <w:r w:rsidRPr="00F536D2">
        <w:rPr>
          <w:rFonts w:asciiTheme="minorHAnsi" w:eastAsiaTheme="minorHAnsi" w:hAnsiTheme="minorHAnsi" w:cstheme="minorBidi"/>
          <w:sz w:val="22"/>
          <w:szCs w:val="22"/>
          <w:lang w:eastAsia="en-US"/>
        </w:rPr>
        <w:t>2.2. Taules d’atributs: creació i gestió</w:t>
      </w:r>
    </w:p>
    <w:p w:rsidR="00F536D2" w:rsidRPr="00F536D2" w:rsidRDefault="00F536D2" w:rsidP="009441B3">
      <w:pPr>
        <w:pStyle w:val="texttema"/>
        <w:shd w:val="clear" w:color="auto" w:fill="FFFFFF"/>
        <w:spacing w:before="0" w:beforeAutospacing="0" w:after="0" w:afterAutospacing="0" w:line="360" w:lineRule="auto"/>
        <w:ind w:left="900"/>
        <w:rPr>
          <w:rFonts w:asciiTheme="minorHAnsi" w:eastAsiaTheme="minorHAnsi" w:hAnsiTheme="minorHAnsi" w:cstheme="minorBidi"/>
          <w:sz w:val="22"/>
          <w:szCs w:val="22"/>
          <w:lang w:eastAsia="en-US"/>
        </w:rPr>
      </w:pPr>
      <w:r w:rsidRPr="00F536D2">
        <w:rPr>
          <w:rFonts w:asciiTheme="minorHAnsi" w:eastAsiaTheme="minorHAnsi" w:hAnsiTheme="minorHAnsi" w:cstheme="minorBidi"/>
          <w:sz w:val="22"/>
          <w:szCs w:val="22"/>
          <w:lang w:eastAsia="en-US"/>
        </w:rPr>
        <w:t>2.3. Funcions d’anàlisi vectorial</w:t>
      </w:r>
    </w:p>
    <w:p w:rsidR="00F536D2" w:rsidRPr="00F536D2" w:rsidRDefault="00F536D2" w:rsidP="009441B3">
      <w:pPr>
        <w:pStyle w:val="textbloc"/>
        <w:shd w:val="clear" w:color="auto" w:fill="FFFFFF"/>
        <w:spacing w:before="200" w:beforeAutospacing="0" w:after="0" w:afterAutospacing="0" w:line="360" w:lineRule="auto"/>
        <w:ind w:left="200"/>
        <w:rPr>
          <w:rFonts w:asciiTheme="minorHAnsi" w:eastAsiaTheme="minorHAnsi" w:hAnsiTheme="minorHAnsi" w:cstheme="minorBidi"/>
          <w:sz w:val="22"/>
          <w:szCs w:val="22"/>
          <w:lang w:eastAsia="en-US"/>
        </w:rPr>
      </w:pPr>
      <w:r w:rsidRPr="00F536D2">
        <w:rPr>
          <w:rFonts w:asciiTheme="minorHAnsi" w:eastAsiaTheme="minorHAnsi" w:hAnsiTheme="minorHAnsi" w:cstheme="minorBidi"/>
          <w:sz w:val="22"/>
          <w:szCs w:val="22"/>
          <w:lang w:eastAsia="en-US"/>
        </w:rPr>
        <w:t xml:space="preserve">3. Model de dades </w:t>
      </w:r>
      <w:proofErr w:type="spellStart"/>
      <w:r w:rsidRPr="00F536D2">
        <w:rPr>
          <w:rFonts w:asciiTheme="minorHAnsi" w:eastAsiaTheme="minorHAnsi" w:hAnsiTheme="minorHAnsi" w:cstheme="minorBidi"/>
          <w:sz w:val="22"/>
          <w:szCs w:val="22"/>
          <w:lang w:eastAsia="en-US"/>
        </w:rPr>
        <w:t>ràster</w:t>
      </w:r>
      <w:proofErr w:type="spellEnd"/>
    </w:p>
    <w:p w:rsidR="00F536D2" w:rsidRPr="00F536D2" w:rsidRDefault="00F536D2" w:rsidP="009441B3">
      <w:pPr>
        <w:pStyle w:val="texttema"/>
        <w:shd w:val="clear" w:color="auto" w:fill="FFFFFF"/>
        <w:spacing w:before="0" w:beforeAutospacing="0" w:after="0" w:afterAutospacing="0" w:line="360" w:lineRule="auto"/>
        <w:ind w:left="900"/>
        <w:rPr>
          <w:rFonts w:asciiTheme="minorHAnsi" w:eastAsiaTheme="minorHAnsi" w:hAnsiTheme="minorHAnsi" w:cstheme="minorBidi"/>
          <w:sz w:val="22"/>
          <w:szCs w:val="22"/>
          <w:lang w:eastAsia="en-US"/>
        </w:rPr>
      </w:pPr>
      <w:r w:rsidRPr="00F536D2">
        <w:rPr>
          <w:rFonts w:asciiTheme="minorHAnsi" w:eastAsiaTheme="minorHAnsi" w:hAnsiTheme="minorHAnsi" w:cstheme="minorBidi"/>
          <w:sz w:val="22"/>
          <w:szCs w:val="22"/>
          <w:lang w:eastAsia="en-US"/>
        </w:rPr>
        <w:t>3.1. Edició dels models digitals del terreny</w:t>
      </w:r>
    </w:p>
    <w:p w:rsidR="00F536D2" w:rsidRPr="00F536D2" w:rsidRDefault="00F536D2" w:rsidP="009441B3">
      <w:pPr>
        <w:pStyle w:val="texttema"/>
        <w:shd w:val="clear" w:color="auto" w:fill="FFFFFF"/>
        <w:spacing w:before="0" w:beforeAutospacing="0" w:after="0" w:afterAutospacing="0" w:line="360" w:lineRule="auto"/>
        <w:ind w:left="900"/>
        <w:rPr>
          <w:rFonts w:asciiTheme="minorHAnsi" w:eastAsiaTheme="minorHAnsi" w:hAnsiTheme="minorHAnsi" w:cstheme="minorBidi"/>
          <w:sz w:val="22"/>
          <w:szCs w:val="22"/>
          <w:lang w:eastAsia="en-US"/>
        </w:rPr>
      </w:pPr>
      <w:r w:rsidRPr="00F536D2">
        <w:rPr>
          <w:rFonts w:asciiTheme="minorHAnsi" w:eastAsiaTheme="minorHAnsi" w:hAnsiTheme="minorHAnsi" w:cstheme="minorBidi"/>
          <w:sz w:val="22"/>
          <w:szCs w:val="22"/>
          <w:lang w:eastAsia="en-US"/>
        </w:rPr>
        <w:t xml:space="preserve">3.2. Funcions d’anàlisi </w:t>
      </w:r>
      <w:proofErr w:type="spellStart"/>
      <w:r w:rsidRPr="00F536D2">
        <w:rPr>
          <w:rFonts w:asciiTheme="minorHAnsi" w:eastAsiaTheme="minorHAnsi" w:hAnsiTheme="minorHAnsi" w:cstheme="minorBidi"/>
          <w:sz w:val="22"/>
          <w:szCs w:val="22"/>
          <w:lang w:eastAsia="en-US"/>
        </w:rPr>
        <w:t>ràster</w:t>
      </w:r>
      <w:proofErr w:type="spellEnd"/>
    </w:p>
    <w:p w:rsidR="00F536D2" w:rsidRPr="00F536D2" w:rsidRDefault="00F536D2" w:rsidP="009441B3">
      <w:pPr>
        <w:pStyle w:val="textbloc"/>
        <w:shd w:val="clear" w:color="auto" w:fill="FFFFFF"/>
        <w:spacing w:before="200" w:beforeAutospacing="0" w:after="0" w:afterAutospacing="0" w:line="360" w:lineRule="auto"/>
        <w:ind w:left="200"/>
        <w:rPr>
          <w:rFonts w:asciiTheme="minorHAnsi" w:eastAsiaTheme="minorHAnsi" w:hAnsiTheme="minorHAnsi" w:cstheme="minorBidi"/>
          <w:sz w:val="22"/>
          <w:szCs w:val="22"/>
          <w:lang w:eastAsia="en-US"/>
        </w:rPr>
      </w:pPr>
      <w:r w:rsidRPr="00F536D2">
        <w:rPr>
          <w:rFonts w:asciiTheme="minorHAnsi" w:eastAsiaTheme="minorHAnsi" w:hAnsiTheme="minorHAnsi" w:cstheme="minorBidi"/>
          <w:sz w:val="22"/>
          <w:szCs w:val="22"/>
          <w:lang w:eastAsia="en-US"/>
        </w:rPr>
        <w:t>4. Teledetecció</w:t>
      </w:r>
    </w:p>
    <w:p w:rsidR="00F536D2" w:rsidRPr="00F536D2" w:rsidRDefault="00F536D2" w:rsidP="009441B3">
      <w:pPr>
        <w:pStyle w:val="texttema"/>
        <w:shd w:val="clear" w:color="auto" w:fill="FFFFFF"/>
        <w:spacing w:before="0" w:beforeAutospacing="0" w:after="0" w:afterAutospacing="0" w:line="360" w:lineRule="auto"/>
        <w:ind w:left="900"/>
        <w:rPr>
          <w:rFonts w:asciiTheme="minorHAnsi" w:eastAsiaTheme="minorHAnsi" w:hAnsiTheme="minorHAnsi" w:cstheme="minorBidi"/>
          <w:sz w:val="22"/>
          <w:szCs w:val="22"/>
          <w:lang w:eastAsia="en-US"/>
        </w:rPr>
      </w:pPr>
      <w:r w:rsidRPr="00F536D2">
        <w:rPr>
          <w:rFonts w:asciiTheme="minorHAnsi" w:eastAsiaTheme="minorHAnsi" w:hAnsiTheme="minorHAnsi" w:cstheme="minorBidi"/>
          <w:sz w:val="22"/>
          <w:szCs w:val="22"/>
          <w:lang w:eastAsia="en-US"/>
        </w:rPr>
        <w:t>4.1. Dades per teledetecció</w:t>
      </w:r>
    </w:p>
    <w:p w:rsidR="00F536D2" w:rsidRPr="00F536D2" w:rsidRDefault="00F536D2" w:rsidP="009441B3">
      <w:pPr>
        <w:pStyle w:val="texttema"/>
        <w:shd w:val="clear" w:color="auto" w:fill="FFFFFF"/>
        <w:spacing w:before="0" w:beforeAutospacing="0" w:after="0" w:afterAutospacing="0" w:line="360" w:lineRule="auto"/>
        <w:ind w:left="900"/>
        <w:rPr>
          <w:rFonts w:asciiTheme="minorHAnsi" w:eastAsiaTheme="minorHAnsi" w:hAnsiTheme="minorHAnsi" w:cstheme="minorBidi"/>
          <w:sz w:val="22"/>
          <w:szCs w:val="22"/>
          <w:lang w:eastAsia="en-US"/>
        </w:rPr>
      </w:pPr>
      <w:r w:rsidRPr="00F536D2">
        <w:rPr>
          <w:rFonts w:asciiTheme="minorHAnsi" w:eastAsiaTheme="minorHAnsi" w:hAnsiTheme="minorHAnsi" w:cstheme="minorBidi"/>
          <w:sz w:val="22"/>
          <w:szCs w:val="22"/>
          <w:lang w:eastAsia="en-US"/>
        </w:rPr>
        <w:t>4.2. Tractament digital de les imatges de satèl·lit</w:t>
      </w:r>
    </w:p>
    <w:p w:rsidR="00F536D2" w:rsidRPr="00F536D2" w:rsidRDefault="00F536D2" w:rsidP="009441B3">
      <w:pPr>
        <w:pStyle w:val="textbloc"/>
        <w:shd w:val="clear" w:color="auto" w:fill="FFFFFF"/>
        <w:spacing w:before="200" w:beforeAutospacing="0" w:after="0" w:afterAutospacing="0" w:line="360" w:lineRule="auto"/>
        <w:ind w:left="200"/>
        <w:rPr>
          <w:rFonts w:asciiTheme="minorHAnsi" w:eastAsiaTheme="minorHAnsi" w:hAnsiTheme="minorHAnsi" w:cstheme="minorBidi"/>
          <w:sz w:val="22"/>
          <w:szCs w:val="22"/>
          <w:lang w:eastAsia="en-US"/>
        </w:rPr>
      </w:pPr>
      <w:r w:rsidRPr="00F536D2">
        <w:rPr>
          <w:rFonts w:asciiTheme="minorHAnsi" w:eastAsiaTheme="minorHAnsi" w:hAnsiTheme="minorHAnsi" w:cstheme="minorBidi"/>
          <w:sz w:val="22"/>
          <w:szCs w:val="22"/>
          <w:lang w:eastAsia="en-US"/>
        </w:rPr>
        <w:t>5. LIDAR</w:t>
      </w:r>
    </w:p>
    <w:p w:rsidR="00F536D2" w:rsidRPr="00F536D2" w:rsidRDefault="00F536D2" w:rsidP="009441B3">
      <w:pPr>
        <w:pStyle w:val="texttema"/>
        <w:shd w:val="clear" w:color="auto" w:fill="FFFFFF"/>
        <w:spacing w:before="0" w:beforeAutospacing="0" w:after="0" w:afterAutospacing="0" w:line="360" w:lineRule="auto"/>
        <w:ind w:left="900"/>
        <w:rPr>
          <w:rFonts w:asciiTheme="minorHAnsi" w:eastAsiaTheme="minorHAnsi" w:hAnsiTheme="minorHAnsi" w:cstheme="minorBidi"/>
          <w:sz w:val="22"/>
          <w:szCs w:val="22"/>
          <w:lang w:eastAsia="en-US"/>
        </w:rPr>
      </w:pPr>
      <w:r w:rsidRPr="00F536D2">
        <w:rPr>
          <w:rFonts w:asciiTheme="minorHAnsi" w:eastAsiaTheme="minorHAnsi" w:hAnsiTheme="minorHAnsi" w:cstheme="minorBidi"/>
          <w:sz w:val="22"/>
          <w:szCs w:val="22"/>
          <w:lang w:eastAsia="en-US"/>
        </w:rPr>
        <w:t>5.1. Introducció a la tecnologia LIDAR</w:t>
      </w:r>
    </w:p>
    <w:p w:rsidR="00F536D2" w:rsidRPr="00F536D2" w:rsidRDefault="00F536D2" w:rsidP="009441B3">
      <w:pPr>
        <w:pStyle w:val="texttema"/>
        <w:shd w:val="clear" w:color="auto" w:fill="FFFFFF"/>
        <w:spacing w:before="0" w:beforeAutospacing="0" w:after="0" w:afterAutospacing="0" w:line="360" w:lineRule="auto"/>
        <w:ind w:left="900"/>
        <w:rPr>
          <w:rFonts w:asciiTheme="minorHAnsi" w:eastAsiaTheme="minorHAnsi" w:hAnsiTheme="minorHAnsi" w:cstheme="minorBidi"/>
          <w:sz w:val="22"/>
          <w:szCs w:val="22"/>
          <w:lang w:eastAsia="en-US"/>
        </w:rPr>
      </w:pPr>
      <w:r w:rsidRPr="00F536D2">
        <w:rPr>
          <w:rFonts w:asciiTheme="minorHAnsi" w:eastAsiaTheme="minorHAnsi" w:hAnsiTheme="minorHAnsi" w:cstheme="minorBidi"/>
          <w:sz w:val="22"/>
          <w:szCs w:val="22"/>
          <w:lang w:eastAsia="en-US"/>
        </w:rPr>
        <w:lastRenderedPageBreak/>
        <w:t>5.2. Processament bàsic de dades LIDAR</w:t>
      </w:r>
    </w:p>
    <w:p w:rsidR="00F536D2" w:rsidRPr="00C44BF5" w:rsidRDefault="00F536D2" w:rsidP="009441B3">
      <w:pPr>
        <w:shd w:val="clear" w:color="auto" w:fill="FFFFFF"/>
        <w:spacing w:after="0" w:line="360" w:lineRule="auto"/>
        <w:jc w:val="both"/>
      </w:pPr>
    </w:p>
    <w:p w:rsidR="00F536D2" w:rsidRDefault="00F536D2" w:rsidP="009441B3">
      <w:pPr>
        <w:shd w:val="clear" w:color="auto" w:fill="FFFFFF"/>
        <w:spacing w:after="0" w:line="360" w:lineRule="auto"/>
        <w:jc w:val="both"/>
      </w:pPr>
      <w:r>
        <w:t>Cal destacar, que els quatre primers blocs els han tractat amb un altre programari i de manera menys profunda en l’assignatura de SIG i Teledetecció.</w:t>
      </w:r>
    </w:p>
    <w:p w:rsidR="00F536D2" w:rsidRDefault="00F536D2" w:rsidP="009441B3">
      <w:pPr>
        <w:shd w:val="clear" w:color="auto" w:fill="FFFFFF"/>
        <w:spacing w:after="0" w:line="360" w:lineRule="auto"/>
        <w:jc w:val="both"/>
      </w:pPr>
    </w:p>
    <w:p w:rsidR="00F536D2" w:rsidRPr="00F536D2" w:rsidRDefault="00F536D2" w:rsidP="009441B3">
      <w:pPr>
        <w:pStyle w:val="Prrafodelista"/>
        <w:numPr>
          <w:ilvl w:val="1"/>
          <w:numId w:val="7"/>
        </w:numPr>
        <w:shd w:val="clear" w:color="auto" w:fill="FFFFFF"/>
        <w:spacing w:after="0" w:line="360" w:lineRule="auto"/>
        <w:jc w:val="both"/>
        <w:rPr>
          <w:b/>
        </w:rPr>
      </w:pPr>
      <w:r w:rsidRPr="00F536D2">
        <w:rPr>
          <w:b/>
        </w:rPr>
        <w:t>Metodologia i activitats formatives</w:t>
      </w:r>
    </w:p>
    <w:p w:rsidR="00F536D2" w:rsidRDefault="00F536D2" w:rsidP="009441B3">
      <w:pPr>
        <w:shd w:val="clear" w:color="auto" w:fill="FFFFFF"/>
        <w:spacing w:after="0" w:line="360" w:lineRule="auto"/>
        <w:jc w:val="both"/>
      </w:pPr>
    </w:p>
    <w:p w:rsidR="001A380A" w:rsidRDefault="00F536D2" w:rsidP="009441B3">
      <w:pPr>
        <w:shd w:val="clear" w:color="auto" w:fill="FFFFFF"/>
        <w:spacing w:after="0" w:line="360" w:lineRule="auto"/>
        <w:jc w:val="both"/>
      </w:pPr>
      <w:r>
        <w:t>Com ja s’ha pogut anar veient amb els altres blocs exposats, l’assignatura de SIG Avançat és principal</w:t>
      </w:r>
      <w:r w:rsidR="001A380A">
        <w:t xml:space="preserve">ment pràctica. Tal i com s’exposa en el pla docent, només 20 hores de les 150 estan destinades a fer teoria. Dit això, i en vista de que el treball autònom dels alumnes té una càrrega d’hores molt important (50 hores) i el tutelat també (40 hores) l’assignatura es cursa mitjançant la realització d’exercicis pràctics que demostrin que els alumnes estan aprenent el que es fa a classe. En aquest sentit es desenvolupa quatre treballs parcials i un final. </w:t>
      </w:r>
    </w:p>
    <w:p w:rsidR="001A380A" w:rsidRDefault="001A380A" w:rsidP="009441B3">
      <w:pPr>
        <w:shd w:val="clear" w:color="auto" w:fill="FFFFFF"/>
        <w:spacing w:after="0" w:line="360" w:lineRule="auto"/>
        <w:jc w:val="both"/>
      </w:pPr>
    </w:p>
    <w:p w:rsidR="00B56B1D" w:rsidRDefault="00DB29C0" w:rsidP="009441B3">
      <w:pPr>
        <w:shd w:val="clear" w:color="auto" w:fill="FFFFFF"/>
        <w:spacing w:after="0" w:line="360" w:lineRule="auto"/>
        <w:jc w:val="both"/>
      </w:pPr>
      <w:r>
        <w:t xml:space="preserve">L’objectiu dels treballs parcials és que els alumnes, a través dels SIG, arribin a trobar la zona més idònia per ubicar un abocador en un municipi que se’ls assigna. Per això es fan tres treballs: </w:t>
      </w:r>
    </w:p>
    <w:p w:rsidR="00DB29C0" w:rsidRDefault="00DB29C0" w:rsidP="009441B3">
      <w:pPr>
        <w:shd w:val="clear" w:color="auto" w:fill="FFFFFF"/>
        <w:spacing w:after="0" w:line="360" w:lineRule="auto"/>
        <w:jc w:val="both"/>
      </w:pPr>
    </w:p>
    <w:p w:rsidR="00DB29C0" w:rsidRDefault="00DB29C0" w:rsidP="009441B3">
      <w:pPr>
        <w:pStyle w:val="Prrafodelista"/>
        <w:numPr>
          <w:ilvl w:val="0"/>
          <w:numId w:val="4"/>
        </w:numPr>
        <w:shd w:val="clear" w:color="auto" w:fill="FFFFFF"/>
        <w:spacing w:after="0" w:line="360" w:lineRule="auto"/>
        <w:jc w:val="both"/>
      </w:pPr>
      <w:r>
        <w:t>El primer</w:t>
      </w:r>
      <w:r w:rsidR="001A380A">
        <w:t xml:space="preserve"> consisteix en digitalitzar els usos del sòl a partir de la observació d’una fotografia aèria</w:t>
      </w:r>
      <w:r>
        <w:t xml:space="preserve"> (20% de la nota). </w:t>
      </w:r>
    </w:p>
    <w:p w:rsidR="00DB29C0" w:rsidRDefault="00DB29C0" w:rsidP="009441B3">
      <w:pPr>
        <w:pStyle w:val="Prrafodelista"/>
        <w:numPr>
          <w:ilvl w:val="0"/>
          <w:numId w:val="4"/>
        </w:numPr>
        <w:shd w:val="clear" w:color="auto" w:fill="FFFFFF"/>
        <w:spacing w:after="0" w:line="360" w:lineRule="auto"/>
        <w:jc w:val="both"/>
      </w:pPr>
      <w:r>
        <w:t xml:space="preserve">El segon </w:t>
      </w:r>
      <w:r w:rsidR="001A380A">
        <w:t xml:space="preserve">han de realitzar un seguit de processos a partir d’unes </w:t>
      </w:r>
      <w:r w:rsidR="008D1059">
        <w:t>instruccions que els permet conèixer les zones òptimes per la construcció d’un abo</w:t>
      </w:r>
      <w:r>
        <w:t>cador (10% de la nota).</w:t>
      </w:r>
      <w:r w:rsidR="008D1059">
        <w:t xml:space="preserve"> </w:t>
      </w:r>
    </w:p>
    <w:p w:rsidR="00DB29C0" w:rsidRDefault="00DB29C0" w:rsidP="009441B3">
      <w:pPr>
        <w:pStyle w:val="Prrafodelista"/>
        <w:numPr>
          <w:ilvl w:val="0"/>
          <w:numId w:val="4"/>
        </w:numPr>
        <w:shd w:val="clear" w:color="auto" w:fill="FFFFFF"/>
        <w:spacing w:after="0" w:line="360" w:lineRule="auto"/>
        <w:jc w:val="both"/>
      </w:pPr>
      <w:r>
        <w:t xml:space="preserve">El tercer han d’esbrinar </w:t>
      </w:r>
      <w:r w:rsidR="008D1059">
        <w:t>els uso</w:t>
      </w:r>
      <w:r>
        <w:t xml:space="preserve">s del sòl remotament a través de la teledetecció poden comparar així el resultat obtingut amb la primera de les activitats portades a terme (10% de la nota). </w:t>
      </w:r>
    </w:p>
    <w:p w:rsidR="00DB29C0" w:rsidRDefault="00DB29C0" w:rsidP="009441B3">
      <w:pPr>
        <w:shd w:val="clear" w:color="auto" w:fill="FFFFFF"/>
        <w:spacing w:after="0" w:line="360" w:lineRule="auto"/>
        <w:jc w:val="both"/>
      </w:pPr>
    </w:p>
    <w:p w:rsidR="001D10F7" w:rsidRDefault="00DB29C0" w:rsidP="009441B3">
      <w:pPr>
        <w:shd w:val="clear" w:color="auto" w:fill="FFFFFF"/>
        <w:spacing w:after="0" w:line="360" w:lineRule="auto"/>
        <w:jc w:val="both"/>
      </w:pPr>
      <w:r>
        <w:t>En el treball final han de realitzar els mateixos passos, però l’objectiu és ubicar un parc eòlic en un altre municipi</w:t>
      </w:r>
      <w:r w:rsidR="001D10F7">
        <w:t xml:space="preserve"> (50% de la nota)</w:t>
      </w:r>
      <w:r>
        <w:t>.</w:t>
      </w:r>
      <w:r w:rsidR="001D10F7">
        <w:t xml:space="preserve"> Per tant, l’alumne ha de ser capaç de saber</w:t>
      </w:r>
      <w:r w:rsidR="00032DB7">
        <w:t>:</w:t>
      </w:r>
      <w:r w:rsidR="001D10F7">
        <w:t xml:space="preserve"> quines fonts d’informació necessita</w:t>
      </w:r>
      <w:r w:rsidR="00032DB7">
        <w:t xml:space="preserve">, </w:t>
      </w:r>
      <w:r w:rsidR="001D10F7">
        <w:t xml:space="preserve">d’on les obté i com </w:t>
      </w:r>
      <w:r w:rsidR="00032DB7">
        <w:t xml:space="preserve">ha de </w:t>
      </w:r>
      <w:r w:rsidR="001D10F7">
        <w:t>processar aquesta informació per tal d’arribar a determinar les zones idònies i no idònies.</w:t>
      </w:r>
    </w:p>
    <w:p w:rsidR="001D10F7" w:rsidRDefault="001D10F7" w:rsidP="009441B3">
      <w:pPr>
        <w:shd w:val="clear" w:color="auto" w:fill="FFFFFF"/>
        <w:spacing w:after="0" w:line="360" w:lineRule="auto"/>
        <w:jc w:val="both"/>
      </w:pPr>
    </w:p>
    <w:p w:rsidR="001D10F7" w:rsidRDefault="001D10F7" w:rsidP="009441B3">
      <w:pPr>
        <w:shd w:val="clear" w:color="auto" w:fill="FFFFFF"/>
        <w:spacing w:after="0" w:line="360" w:lineRule="auto"/>
        <w:jc w:val="both"/>
      </w:pPr>
      <w:r>
        <w:t xml:space="preserve">Val a dir, que el 10% de la nota final que manca es destina a una activitat de </w:t>
      </w:r>
      <w:proofErr w:type="spellStart"/>
      <w:r>
        <w:t>Geocaching</w:t>
      </w:r>
      <w:proofErr w:type="spellEnd"/>
      <w:r>
        <w:t xml:space="preserve"> que els alumnes fan durant un matí. En aquesta activitat graven el recorregut que fan i el processen per tal de poder-lo tenir en format digital i poder-ne tractar la informació.</w:t>
      </w:r>
    </w:p>
    <w:p w:rsidR="001D10F7" w:rsidRDefault="001D10F7" w:rsidP="009441B3">
      <w:pPr>
        <w:shd w:val="clear" w:color="auto" w:fill="FFFFFF"/>
        <w:spacing w:after="0" w:line="360" w:lineRule="auto"/>
        <w:jc w:val="both"/>
      </w:pPr>
    </w:p>
    <w:p w:rsidR="001D10F7" w:rsidRPr="001D10F7" w:rsidRDefault="001D10F7" w:rsidP="009441B3">
      <w:pPr>
        <w:pStyle w:val="Prrafodelista"/>
        <w:numPr>
          <w:ilvl w:val="1"/>
          <w:numId w:val="7"/>
        </w:numPr>
        <w:shd w:val="clear" w:color="auto" w:fill="FFFFFF"/>
        <w:spacing w:after="0" w:line="360" w:lineRule="auto"/>
        <w:jc w:val="both"/>
        <w:rPr>
          <w:b/>
        </w:rPr>
      </w:pPr>
      <w:r w:rsidRPr="001D10F7">
        <w:rPr>
          <w:b/>
        </w:rPr>
        <w:lastRenderedPageBreak/>
        <w:t>El feedback</w:t>
      </w:r>
    </w:p>
    <w:p w:rsidR="001D10F7" w:rsidRDefault="001D10F7" w:rsidP="009441B3">
      <w:pPr>
        <w:shd w:val="clear" w:color="auto" w:fill="FFFFFF"/>
        <w:spacing w:after="0" w:line="360" w:lineRule="auto"/>
        <w:jc w:val="both"/>
      </w:pPr>
    </w:p>
    <w:p w:rsidR="001D10F7" w:rsidRDefault="001D10F7" w:rsidP="009441B3">
      <w:pPr>
        <w:shd w:val="clear" w:color="auto" w:fill="FFFFFF"/>
        <w:spacing w:after="0" w:line="360" w:lineRule="auto"/>
        <w:jc w:val="both"/>
      </w:pPr>
      <w:r>
        <w:t xml:space="preserve">De totes les activitats els alumnes entreguen el mapa amb els resultats i un model que explica els passos que han anat seguint per arribar a aquells resultats. Per tal de millorar el seu aprenentatge de cadascuna de les activitats se’ls retorna el treball amb un seguit d’indicacions i la nota. Cal destacar, que la valoració de les activitats es fa a partir d’una plantilla de correcció en la que s’exposen tots els elements que hauria de tenir representats el mapa i com s’haurien d’haver portat a terme els diferents processos.   </w:t>
      </w:r>
    </w:p>
    <w:p w:rsidR="009441B3" w:rsidRDefault="009441B3">
      <w:pPr>
        <w:rPr>
          <w:sz w:val="28"/>
        </w:rPr>
      </w:pPr>
      <w:r>
        <w:rPr>
          <w:sz w:val="28"/>
        </w:rPr>
        <w:br w:type="page"/>
      </w:r>
    </w:p>
    <w:p w:rsidR="005A581B" w:rsidRPr="009441B3" w:rsidRDefault="005A581B" w:rsidP="009441B3">
      <w:pPr>
        <w:pStyle w:val="Prrafodelista"/>
        <w:numPr>
          <w:ilvl w:val="0"/>
          <w:numId w:val="7"/>
        </w:numPr>
        <w:spacing w:line="360" w:lineRule="auto"/>
        <w:jc w:val="both"/>
        <w:rPr>
          <w:b/>
          <w:sz w:val="28"/>
        </w:rPr>
      </w:pPr>
      <w:r w:rsidRPr="009441B3">
        <w:rPr>
          <w:b/>
          <w:sz w:val="28"/>
        </w:rPr>
        <w:lastRenderedPageBreak/>
        <w:t>Proposta d’innovació docent</w:t>
      </w:r>
    </w:p>
    <w:p w:rsidR="004A4D57" w:rsidRPr="005A581B" w:rsidRDefault="004A4D57" w:rsidP="009441B3">
      <w:pPr>
        <w:pStyle w:val="Prrafodelista"/>
        <w:spacing w:line="360" w:lineRule="auto"/>
        <w:jc w:val="both"/>
        <w:rPr>
          <w:b/>
        </w:rPr>
      </w:pPr>
    </w:p>
    <w:p w:rsidR="004A4D57" w:rsidRPr="004A4D57" w:rsidRDefault="004A4D57" w:rsidP="009441B3">
      <w:pPr>
        <w:pStyle w:val="Prrafodelista"/>
        <w:numPr>
          <w:ilvl w:val="1"/>
          <w:numId w:val="7"/>
        </w:numPr>
        <w:spacing w:line="360" w:lineRule="auto"/>
        <w:jc w:val="both"/>
        <w:rPr>
          <w:b/>
        </w:rPr>
      </w:pPr>
      <w:r w:rsidRPr="004A4D57">
        <w:rPr>
          <w:b/>
        </w:rPr>
        <w:t>Evidències</w:t>
      </w:r>
    </w:p>
    <w:p w:rsidR="004A4D57" w:rsidRDefault="005A581B" w:rsidP="009441B3">
      <w:pPr>
        <w:spacing w:line="360" w:lineRule="auto"/>
        <w:jc w:val="both"/>
      </w:pPr>
      <w:r>
        <w:t xml:space="preserve">Per portar a terme aquestes assignatura els alumnes utilitzen el programari de pagament </w:t>
      </w:r>
      <w:proofErr w:type="spellStart"/>
      <w:r>
        <w:t>ArcGis</w:t>
      </w:r>
      <w:proofErr w:type="spellEnd"/>
      <w:r>
        <w:t xml:space="preserve">. Aquest software té unes llicències que un estudiant no es pot permetre, però per tal de poder desenvolupar l’assignatura la casa </w:t>
      </w:r>
      <w:proofErr w:type="spellStart"/>
      <w:r>
        <w:t>Esri</w:t>
      </w:r>
      <w:proofErr w:type="spellEnd"/>
      <w:r>
        <w:t xml:space="preserve"> els proporciona una llicència d’estudiants. Gràcies a aquesta els alumnes poden disposar del programa </w:t>
      </w:r>
      <w:proofErr w:type="spellStart"/>
      <w:r>
        <w:t>ArcGis</w:t>
      </w:r>
      <w:proofErr w:type="spellEnd"/>
      <w:r>
        <w:t xml:space="preserve"> al llarg d’un any sense problema. El gran inconvenient, però, és que aquest software té una instal·lació complicada</w:t>
      </w:r>
      <w:r w:rsidR="004A4D57">
        <w:t xml:space="preserve">, o impossible en cas dels que disposin del sistema operatiu </w:t>
      </w:r>
      <w:proofErr w:type="spellStart"/>
      <w:r w:rsidR="004A4D57">
        <w:t>iOS</w:t>
      </w:r>
      <w:proofErr w:type="spellEnd"/>
      <w:r>
        <w:t xml:space="preserve">. Per exemple en el curs 2015/2016 dels 25 estudiants que tenia a classe només 1 va aconseguir-ho, la resta els hi va ser impossible malgrat i les instruccions que se’ls </w:t>
      </w:r>
      <w:r w:rsidR="00032DB7">
        <w:t xml:space="preserve">hi </w:t>
      </w:r>
      <w:r>
        <w:t>van donar. Davant aquest impediment els alumnes havien d’assistir a les aules habilitades per treballar amb aquest programari</w:t>
      </w:r>
      <w:r w:rsidR="004A4D57">
        <w:t>, la qual cosa provocava que els hi fos complicat poder desenvolupar les pràctiques o treballs que se’ls demanaven.</w:t>
      </w:r>
    </w:p>
    <w:p w:rsidR="005A581B" w:rsidRDefault="004A4D57" w:rsidP="009441B3">
      <w:pPr>
        <w:spacing w:line="360" w:lineRule="auto"/>
        <w:jc w:val="both"/>
      </w:pPr>
      <w:r>
        <w:t xml:space="preserve">Per tant, considero bàsic que en una assignatura com aquesta els estudiants puguin disposar d’un altre programari, de fàcil instal·lació, lliure i amb el que treballar des de qualsevol sistema operatiu. Així doncs, </w:t>
      </w:r>
      <w:r w:rsidR="005A581B">
        <w:t xml:space="preserve">tal i com ja s’està portant a terme en algunes universitats catalanes i d’Europa, </w:t>
      </w:r>
      <w:r>
        <w:t>els alumnes de l’assignatura de SIG Avançat se’ls hauria de proporcionar coneixements sobre aquest programa lliure (</w:t>
      </w:r>
      <w:proofErr w:type="spellStart"/>
      <w:r>
        <w:t>Qgis</w:t>
      </w:r>
      <w:proofErr w:type="spellEnd"/>
      <w:r>
        <w:t xml:space="preserve">) perquè poguessin portar a terme els seus </w:t>
      </w:r>
      <w:r w:rsidRPr="004A4D57">
        <w:t>treballs des de casa i no tinguessin necessitat d’anar a la universitat</w:t>
      </w:r>
      <w:r w:rsidR="00032DB7">
        <w:t>, podent així invertir més hores en el seu treball</w:t>
      </w:r>
      <w:r w:rsidRPr="004A4D57">
        <w:t>.</w:t>
      </w:r>
      <w:r w:rsidR="005A581B" w:rsidRPr="004A4D57">
        <w:t xml:space="preserve"> </w:t>
      </w:r>
    </w:p>
    <w:p w:rsidR="005A581B" w:rsidRPr="004A4D57" w:rsidRDefault="005A581B" w:rsidP="009441B3">
      <w:pPr>
        <w:pStyle w:val="Prrafodelista"/>
        <w:numPr>
          <w:ilvl w:val="1"/>
          <w:numId w:val="7"/>
        </w:numPr>
        <w:spacing w:line="360" w:lineRule="auto"/>
        <w:jc w:val="both"/>
        <w:rPr>
          <w:b/>
        </w:rPr>
      </w:pPr>
      <w:r w:rsidRPr="004A4D57">
        <w:rPr>
          <w:b/>
        </w:rPr>
        <w:t>Objectius</w:t>
      </w:r>
    </w:p>
    <w:p w:rsidR="005A581B" w:rsidRDefault="005A581B" w:rsidP="009441B3">
      <w:pPr>
        <w:spacing w:line="360" w:lineRule="auto"/>
        <w:jc w:val="both"/>
      </w:pPr>
      <w:r>
        <w:t xml:space="preserve">Per tant, els objectius d’aquesta proposta de millora són: </w:t>
      </w:r>
    </w:p>
    <w:p w:rsidR="004A4D57" w:rsidRDefault="00955422" w:rsidP="009441B3">
      <w:pPr>
        <w:pStyle w:val="Prrafodelista"/>
        <w:numPr>
          <w:ilvl w:val="0"/>
          <w:numId w:val="8"/>
        </w:numPr>
        <w:spacing w:line="360" w:lineRule="auto"/>
        <w:jc w:val="both"/>
      </w:pPr>
      <w:r>
        <w:t>Ampliar el temps d’aprenentatge dels estudiants sempre que no tinguin possibilitat d’utilitzar el programari bàsic de l’assignatura (</w:t>
      </w:r>
      <w:proofErr w:type="spellStart"/>
      <w:r>
        <w:t>ArcGis</w:t>
      </w:r>
      <w:proofErr w:type="spellEnd"/>
      <w:r>
        <w:t>)</w:t>
      </w:r>
      <w:r w:rsidR="004A4D57">
        <w:t>.</w:t>
      </w:r>
    </w:p>
    <w:p w:rsidR="00955422" w:rsidRDefault="00955422" w:rsidP="009441B3">
      <w:pPr>
        <w:pStyle w:val="Prrafodelista"/>
        <w:numPr>
          <w:ilvl w:val="0"/>
          <w:numId w:val="8"/>
        </w:numPr>
        <w:spacing w:line="360" w:lineRule="auto"/>
        <w:jc w:val="both"/>
      </w:pPr>
      <w:r>
        <w:t xml:space="preserve">Evitar les limitacions del programari de pagament </w:t>
      </w:r>
      <w:proofErr w:type="spellStart"/>
      <w:r>
        <w:t>ArcGis</w:t>
      </w:r>
      <w:proofErr w:type="spellEnd"/>
      <w:r>
        <w:t>.</w:t>
      </w:r>
    </w:p>
    <w:p w:rsidR="00955422" w:rsidRDefault="00955422" w:rsidP="009441B3">
      <w:pPr>
        <w:pStyle w:val="Prrafodelista"/>
        <w:numPr>
          <w:ilvl w:val="0"/>
          <w:numId w:val="8"/>
        </w:numPr>
        <w:spacing w:line="360" w:lineRule="auto"/>
        <w:jc w:val="both"/>
      </w:pPr>
      <w:r>
        <w:t>Ampliar els coneixements d’eines informàtiques en els SIG.</w:t>
      </w:r>
    </w:p>
    <w:p w:rsidR="005A581B" w:rsidRDefault="005A581B" w:rsidP="009441B3">
      <w:pPr>
        <w:pStyle w:val="Prrafodelista"/>
        <w:spacing w:line="360" w:lineRule="auto"/>
        <w:jc w:val="both"/>
      </w:pPr>
    </w:p>
    <w:p w:rsidR="005A581B" w:rsidRPr="004A4D57" w:rsidRDefault="005A581B" w:rsidP="009441B3">
      <w:pPr>
        <w:pStyle w:val="Prrafodelista"/>
        <w:numPr>
          <w:ilvl w:val="1"/>
          <w:numId w:val="7"/>
        </w:numPr>
        <w:spacing w:line="360" w:lineRule="auto"/>
        <w:jc w:val="both"/>
        <w:rPr>
          <w:b/>
        </w:rPr>
      </w:pPr>
      <w:r w:rsidRPr="004A4D57">
        <w:rPr>
          <w:b/>
        </w:rPr>
        <w:t>Accions</w:t>
      </w:r>
    </w:p>
    <w:p w:rsidR="005A581B" w:rsidRDefault="00140A21" w:rsidP="009441B3">
      <w:pPr>
        <w:spacing w:line="360" w:lineRule="auto"/>
        <w:jc w:val="both"/>
      </w:pPr>
      <w:r>
        <w:t xml:space="preserve">La docència d’aquesta assignatura és molt ajustada de manera tal que es fa difícil ensenyar el funcionament del nou programari als alumnes. Per aquest motiu es proposa muntar una </w:t>
      </w:r>
      <w:proofErr w:type="spellStart"/>
      <w:r>
        <w:lastRenderedPageBreak/>
        <w:t>webquest</w:t>
      </w:r>
      <w:proofErr w:type="spellEnd"/>
      <w:r>
        <w:t xml:space="preserve"> on s’exposin un seguit de vídeo </w:t>
      </w:r>
      <w:proofErr w:type="spellStart"/>
      <w:r>
        <w:t>tutorials</w:t>
      </w:r>
      <w:proofErr w:type="spellEnd"/>
      <w:r>
        <w:t xml:space="preserve"> que especifiquin, per temes, com s’ha de portar a terme els diferents processos que executen amb </w:t>
      </w:r>
      <w:proofErr w:type="spellStart"/>
      <w:r>
        <w:t>l’ArcGis</w:t>
      </w:r>
      <w:proofErr w:type="spellEnd"/>
      <w:r>
        <w:t xml:space="preserve">. A més, aquest mateix </w:t>
      </w:r>
      <w:proofErr w:type="spellStart"/>
      <w:r>
        <w:t>webquest</w:t>
      </w:r>
      <w:proofErr w:type="spellEnd"/>
      <w:r>
        <w:t xml:space="preserve"> s’aprofitaria per penjar altres recursos i explicacions bàsiques de l’assignatura.</w:t>
      </w:r>
    </w:p>
    <w:p w:rsidR="005A581B" w:rsidRPr="004A4D57" w:rsidRDefault="005A581B" w:rsidP="009441B3">
      <w:pPr>
        <w:pStyle w:val="Prrafodelista"/>
        <w:numPr>
          <w:ilvl w:val="2"/>
          <w:numId w:val="7"/>
        </w:numPr>
        <w:spacing w:line="360" w:lineRule="auto"/>
        <w:jc w:val="both"/>
        <w:rPr>
          <w:b/>
        </w:rPr>
      </w:pPr>
      <w:r w:rsidRPr="004A4D57">
        <w:rPr>
          <w:b/>
        </w:rPr>
        <w:t>Planificació</w:t>
      </w:r>
    </w:p>
    <w:p w:rsidR="005A581B" w:rsidRDefault="00140A21" w:rsidP="009441B3">
      <w:pPr>
        <w:spacing w:line="360" w:lineRule="auto"/>
        <w:jc w:val="both"/>
      </w:pPr>
      <w:r>
        <w:t xml:space="preserve">El que es pretén és que en la primera sessió de l’assignatura es faci una presentació als estudiants del </w:t>
      </w:r>
      <w:proofErr w:type="spellStart"/>
      <w:r>
        <w:t>webquest</w:t>
      </w:r>
      <w:proofErr w:type="spellEnd"/>
      <w:r>
        <w:t xml:space="preserve"> i del seu contingut. A més, a cada procediment que hagin de portar a terme sols se’ls recordi que poden utilitzar el </w:t>
      </w:r>
      <w:proofErr w:type="spellStart"/>
      <w:r>
        <w:t>Qgis</w:t>
      </w:r>
      <w:proofErr w:type="spellEnd"/>
      <w:r>
        <w:t xml:space="preserve"> i que tenen tota la informació a la web</w:t>
      </w:r>
      <w:r w:rsidR="005A581B">
        <w:t>.</w:t>
      </w:r>
      <w:r>
        <w:t xml:space="preserve"> A més, se’ls faria una petita introducció de com fer aquells procediments amb el programari lliure.</w:t>
      </w:r>
    </w:p>
    <w:p w:rsidR="005A581B" w:rsidRPr="00C26C10" w:rsidRDefault="0058530E" w:rsidP="009441B3">
      <w:pPr>
        <w:pStyle w:val="Prrafodelista"/>
        <w:numPr>
          <w:ilvl w:val="1"/>
          <w:numId w:val="7"/>
        </w:numPr>
        <w:spacing w:line="360" w:lineRule="auto"/>
        <w:jc w:val="both"/>
        <w:rPr>
          <w:b/>
        </w:rPr>
      </w:pPr>
      <w:r>
        <w:rPr>
          <w:b/>
        </w:rPr>
        <w:t>Avaluació</w:t>
      </w:r>
      <w:r w:rsidR="005A581B" w:rsidRPr="00C26C10">
        <w:rPr>
          <w:b/>
        </w:rPr>
        <w:t xml:space="preserve"> de la proposta de millora</w:t>
      </w:r>
    </w:p>
    <w:p w:rsidR="008E73EB" w:rsidRDefault="005A581B" w:rsidP="009441B3">
      <w:pPr>
        <w:spacing w:line="360" w:lineRule="auto"/>
        <w:jc w:val="both"/>
      </w:pPr>
      <w:r>
        <w:t xml:space="preserve">Per tal </w:t>
      </w:r>
      <w:r w:rsidR="00E07C71">
        <w:t>d’avaluar si la proposta de millora a complert els objectius principals plantejats es passarà en primer lloc una enquesta a tots els alumnes</w:t>
      </w:r>
      <w:r w:rsidR="007E7438">
        <w:t xml:space="preserve">. En ella se’ls demanaran preguntes com si </w:t>
      </w:r>
      <w:r w:rsidR="008E73EB">
        <w:t xml:space="preserve">han pogut treballar des de casa i, per tant, si han pogut dedicar més hores al treball i a reforçar </w:t>
      </w:r>
      <w:r w:rsidR="00242AC0">
        <w:t>a casa e</w:t>
      </w:r>
      <w:r w:rsidR="008E73EB">
        <w:t xml:space="preserve">ls coneixements apresos </w:t>
      </w:r>
      <w:r w:rsidR="00242AC0">
        <w:t>a la universitat, quin programari els ha estat més còmode utilitzar i perquè, etc</w:t>
      </w:r>
      <w:r w:rsidR="008E73EB">
        <w:t xml:space="preserve">. Però, a més, també se’ls farà referència a si els ha estat útil la utilització de la metodologia </w:t>
      </w:r>
      <w:proofErr w:type="spellStart"/>
      <w:r w:rsidR="008E73EB">
        <w:t>webquest</w:t>
      </w:r>
      <w:proofErr w:type="spellEnd"/>
      <w:r w:rsidR="008E73EB">
        <w:t xml:space="preserve">, informació que es completarà amb un anàlisi de les visites que ha rebut la web durant el quadrimestre.  </w:t>
      </w:r>
    </w:p>
    <w:p w:rsidR="003D5A1F" w:rsidRDefault="00E07C71" w:rsidP="009441B3">
      <w:pPr>
        <w:spacing w:line="360" w:lineRule="auto"/>
        <w:jc w:val="both"/>
      </w:pPr>
      <w:r>
        <w:t xml:space="preserve"> </w:t>
      </w:r>
      <w:r w:rsidR="003D5A1F">
        <w:t>Per tant, s</w:t>
      </w:r>
      <w:r w:rsidR="00242AC0">
        <w:t xml:space="preserve">egons les respostes obtingudes i </w:t>
      </w:r>
      <w:r w:rsidR="003D5A1F">
        <w:t xml:space="preserve">els treballs que hagin entregat ja es podrà fer una valoració sobre si la millora d’innovació docent implementada els ha ajudat i facilitat a realitzar els seus treballs o pel contrari no els hi ha servit de res i han continuat l’aprenentatge pel mètode tradicional, és a dir utilitzant </w:t>
      </w:r>
      <w:proofErr w:type="spellStart"/>
      <w:r w:rsidR="003D5A1F">
        <w:t>ArcGis</w:t>
      </w:r>
      <w:proofErr w:type="spellEnd"/>
      <w:r w:rsidR="003D5A1F">
        <w:t xml:space="preserve"> només quan poden a la universitat. </w:t>
      </w:r>
    </w:p>
    <w:p w:rsidR="0090173D" w:rsidRPr="0090173D" w:rsidRDefault="009441B3" w:rsidP="009441B3">
      <w:pPr>
        <w:spacing w:line="360" w:lineRule="auto"/>
        <w:jc w:val="both"/>
        <w:rPr>
          <w:highlight w:val="yellow"/>
        </w:rPr>
      </w:pPr>
      <w:bookmarkStart w:id="0" w:name="_GoBack"/>
      <w:bookmarkEnd w:id="0"/>
      <w:r w:rsidRPr="0090173D">
        <w:rPr>
          <w:highlight w:val="yellow"/>
        </w:rPr>
        <w:t xml:space="preserve">Tota aquesta </w:t>
      </w:r>
      <w:r w:rsidR="003D5A1F" w:rsidRPr="0090173D">
        <w:rPr>
          <w:highlight w:val="yellow"/>
        </w:rPr>
        <w:t>avaluació de l’efectivitat de la millora d’innovació docent</w:t>
      </w:r>
      <w:r w:rsidRPr="0090173D">
        <w:rPr>
          <w:highlight w:val="yellow"/>
        </w:rPr>
        <w:t xml:space="preserve"> es pot concloure </w:t>
      </w:r>
      <w:r w:rsidR="003D5A1F" w:rsidRPr="0090173D">
        <w:rPr>
          <w:highlight w:val="yellow"/>
        </w:rPr>
        <w:t xml:space="preserve">fent una comparativa entre </w:t>
      </w:r>
      <w:r w:rsidR="0090173D" w:rsidRPr="0090173D">
        <w:rPr>
          <w:highlight w:val="yellow"/>
        </w:rPr>
        <w:t xml:space="preserve">si </w:t>
      </w:r>
      <w:r w:rsidR="003D5A1F" w:rsidRPr="0090173D">
        <w:rPr>
          <w:highlight w:val="yellow"/>
        </w:rPr>
        <w:t>els treballs realitzats aquest any han millorat respecte els del c</w:t>
      </w:r>
      <w:r w:rsidR="0090173D" w:rsidRPr="0090173D">
        <w:rPr>
          <w:highlight w:val="yellow"/>
        </w:rPr>
        <w:t xml:space="preserve">urs passat. Aquesta informació seria totalment orientativa, ja que podria deure’s simplement a la millora  </w:t>
      </w:r>
    </w:p>
    <w:p w:rsidR="005A581B" w:rsidRDefault="0090173D" w:rsidP="009441B3">
      <w:pPr>
        <w:spacing w:line="360" w:lineRule="auto"/>
        <w:jc w:val="both"/>
      </w:pPr>
      <w:r w:rsidRPr="0090173D">
        <w:rPr>
          <w:highlight w:val="yellow"/>
        </w:rPr>
        <w:t xml:space="preserve">que els d’ més acurats a certa millora en la qualitat d’ells podria significar que </w:t>
      </w:r>
      <w:r w:rsidR="009441B3" w:rsidRPr="0090173D">
        <w:rPr>
          <w:highlight w:val="yellow"/>
        </w:rPr>
        <w:t>podria indicar que els alumnes han pogut aprendre més al poder treballar des de casa. Cal dir que aquesta informació seria orientativa, ja que la millora dels treball d’un grup classe a un altre pot variar any a any sense que necessàriament hi hagi hagut canvis.</w:t>
      </w:r>
      <w:r w:rsidR="009441B3">
        <w:t xml:space="preserve">  </w:t>
      </w:r>
      <w:r w:rsidR="005A581B">
        <w:t xml:space="preserve">  </w:t>
      </w:r>
    </w:p>
    <w:p w:rsidR="0058530E" w:rsidRDefault="0058530E" w:rsidP="009441B3">
      <w:pPr>
        <w:spacing w:line="360" w:lineRule="auto"/>
        <w:jc w:val="both"/>
      </w:pPr>
    </w:p>
    <w:p w:rsidR="005A581B" w:rsidRDefault="005A581B" w:rsidP="009441B3">
      <w:pPr>
        <w:shd w:val="clear" w:color="auto" w:fill="FFFFFF"/>
        <w:spacing w:after="0" w:line="360" w:lineRule="auto"/>
        <w:jc w:val="both"/>
      </w:pPr>
    </w:p>
    <w:p w:rsidR="00414011" w:rsidRPr="00D010CB" w:rsidRDefault="00DB29C0" w:rsidP="009441B3">
      <w:pPr>
        <w:shd w:val="clear" w:color="auto" w:fill="FFFFFF"/>
        <w:spacing w:after="0" w:line="300" w:lineRule="atLeast"/>
        <w:jc w:val="both"/>
      </w:pPr>
      <w:r>
        <w:t xml:space="preserve"> </w:t>
      </w:r>
    </w:p>
    <w:sectPr w:rsidR="00414011" w:rsidRPr="00D010CB">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18F" w:rsidRDefault="0091618F" w:rsidP="009441B3">
      <w:pPr>
        <w:spacing w:after="0" w:line="240" w:lineRule="auto"/>
      </w:pPr>
      <w:r>
        <w:separator/>
      </w:r>
    </w:p>
  </w:endnote>
  <w:endnote w:type="continuationSeparator" w:id="0">
    <w:p w:rsidR="0091618F" w:rsidRDefault="0091618F" w:rsidP="0094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125534"/>
      <w:docPartObj>
        <w:docPartGallery w:val="Page Numbers (Bottom of Page)"/>
        <w:docPartUnique/>
      </w:docPartObj>
    </w:sdtPr>
    <w:sdtEndPr/>
    <w:sdtContent>
      <w:p w:rsidR="009441B3" w:rsidRDefault="009441B3">
        <w:pPr>
          <w:pStyle w:val="Piedepgina"/>
          <w:jc w:val="right"/>
        </w:pPr>
        <w:r>
          <w:fldChar w:fldCharType="begin"/>
        </w:r>
        <w:r>
          <w:instrText>PAGE   \* MERGEFORMAT</w:instrText>
        </w:r>
        <w:r>
          <w:fldChar w:fldCharType="separate"/>
        </w:r>
        <w:r w:rsidR="0090173D" w:rsidRPr="0090173D">
          <w:rPr>
            <w:noProof/>
            <w:lang w:val="es-ES"/>
          </w:rPr>
          <w:t>8</w:t>
        </w:r>
        <w:r>
          <w:fldChar w:fldCharType="end"/>
        </w:r>
      </w:p>
    </w:sdtContent>
  </w:sdt>
  <w:p w:rsidR="009441B3" w:rsidRDefault="009441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18F" w:rsidRDefault="0091618F" w:rsidP="009441B3">
      <w:pPr>
        <w:spacing w:after="0" w:line="240" w:lineRule="auto"/>
      </w:pPr>
      <w:r>
        <w:separator/>
      </w:r>
    </w:p>
  </w:footnote>
  <w:footnote w:type="continuationSeparator" w:id="0">
    <w:p w:rsidR="0091618F" w:rsidRDefault="0091618F" w:rsidP="00944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B3" w:rsidRDefault="009441B3">
    <w:pPr>
      <w:pStyle w:val="Encabezado"/>
      <w:jc w:val="right"/>
    </w:pPr>
  </w:p>
  <w:p w:rsidR="009441B3" w:rsidRDefault="009441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066D"/>
    <w:multiLevelType w:val="multilevel"/>
    <w:tmpl w:val="E28CC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DE2A50"/>
    <w:multiLevelType w:val="hybridMultilevel"/>
    <w:tmpl w:val="920431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12601B79"/>
    <w:multiLevelType w:val="hybridMultilevel"/>
    <w:tmpl w:val="1E62141E"/>
    <w:lvl w:ilvl="0" w:tplc="96386864">
      <w:numFmt w:val="bullet"/>
      <w:lvlText w:val="-"/>
      <w:lvlJc w:val="left"/>
      <w:pPr>
        <w:ind w:left="765" w:hanging="360"/>
      </w:pPr>
      <w:rPr>
        <w:rFonts w:ascii="Calibri" w:eastAsiaTheme="minorHAnsi" w:hAnsi="Calibri" w:cstheme="minorBidi" w:hint="default"/>
      </w:rPr>
    </w:lvl>
    <w:lvl w:ilvl="1" w:tplc="04030003" w:tentative="1">
      <w:start w:val="1"/>
      <w:numFmt w:val="bullet"/>
      <w:lvlText w:val="o"/>
      <w:lvlJc w:val="left"/>
      <w:pPr>
        <w:ind w:left="1485" w:hanging="360"/>
      </w:pPr>
      <w:rPr>
        <w:rFonts w:ascii="Courier New" w:hAnsi="Courier New" w:cs="Courier New" w:hint="default"/>
      </w:rPr>
    </w:lvl>
    <w:lvl w:ilvl="2" w:tplc="04030005" w:tentative="1">
      <w:start w:val="1"/>
      <w:numFmt w:val="bullet"/>
      <w:lvlText w:val=""/>
      <w:lvlJc w:val="left"/>
      <w:pPr>
        <w:ind w:left="2205" w:hanging="360"/>
      </w:pPr>
      <w:rPr>
        <w:rFonts w:ascii="Wingdings" w:hAnsi="Wingdings" w:hint="default"/>
      </w:rPr>
    </w:lvl>
    <w:lvl w:ilvl="3" w:tplc="04030001" w:tentative="1">
      <w:start w:val="1"/>
      <w:numFmt w:val="bullet"/>
      <w:lvlText w:val=""/>
      <w:lvlJc w:val="left"/>
      <w:pPr>
        <w:ind w:left="2925" w:hanging="360"/>
      </w:pPr>
      <w:rPr>
        <w:rFonts w:ascii="Symbol" w:hAnsi="Symbol" w:hint="default"/>
      </w:rPr>
    </w:lvl>
    <w:lvl w:ilvl="4" w:tplc="04030003" w:tentative="1">
      <w:start w:val="1"/>
      <w:numFmt w:val="bullet"/>
      <w:lvlText w:val="o"/>
      <w:lvlJc w:val="left"/>
      <w:pPr>
        <w:ind w:left="3645" w:hanging="360"/>
      </w:pPr>
      <w:rPr>
        <w:rFonts w:ascii="Courier New" w:hAnsi="Courier New" w:cs="Courier New" w:hint="default"/>
      </w:rPr>
    </w:lvl>
    <w:lvl w:ilvl="5" w:tplc="04030005" w:tentative="1">
      <w:start w:val="1"/>
      <w:numFmt w:val="bullet"/>
      <w:lvlText w:val=""/>
      <w:lvlJc w:val="left"/>
      <w:pPr>
        <w:ind w:left="4365" w:hanging="360"/>
      </w:pPr>
      <w:rPr>
        <w:rFonts w:ascii="Wingdings" w:hAnsi="Wingdings" w:hint="default"/>
      </w:rPr>
    </w:lvl>
    <w:lvl w:ilvl="6" w:tplc="04030001" w:tentative="1">
      <w:start w:val="1"/>
      <w:numFmt w:val="bullet"/>
      <w:lvlText w:val=""/>
      <w:lvlJc w:val="left"/>
      <w:pPr>
        <w:ind w:left="5085" w:hanging="360"/>
      </w:pPr>
      <w:rPr>
        <w:rFonts w:ascii="Symbol" w:hAnsi="Symbol" w:hint="default"/>
      </w:rPr>
    </w:lvl>
    <w:lvl w:ilvl="7" w:tplc="04030003" w:tentative="1">
      <w:start w:val="1"/>
      <w:numFmt w:val="bullet"/>
      <w:lvlText w:val="o"/>
      <w:lvlJc w:val="left"/>
      <w:pPr>
        <w:ind w:left="5805" w:hanging="360"/>
      </w:pPr>
      <w:rPr>
        <w:rFonts w:ascii="Courier New" w:hAnsi="Courier New" w:cs="Courier New" w:hint="default"/>
      </w:rPr>
    </w:lvl>
    <w:lvl w:ilvl="8" w:tplc="04030005" w:tentative="1">
      <w:start w:val="1"/>
      <w:numFmt w:val="bullet"/>
      <w:lvlText w:val=""/>
      <w:lvlJc w:val="left"/>
      <w:pPr>
        <w:ind w:left="6525" w:hanging="360"/>
      </w:pPr>
      <w:rPr>
        <w:rFonts w:ascii="Wingdings" w:hAnsi="Wingdings" w:hint="default"/>
      </w:rPr>
    </w:lvl>
  </w:abstractNum>
  <w:abstractNum w:abstractNumId="3">
    <w:nsid w:val="3E5B7B75"/>
    <w:multiLevelType w:val="hybridMultilevel"/>
    <w:tmpl w:val="3656F982"/>
    <w:lvl w:ilvl="0" w:tplc="B7CEE3C2">
      <w:numFmt w:val="bullet"/>
      <w:lvlText w:val="-"/>
      <w:lvlJc w:val="left"/>
      <w:pPr>
        <w:ind w:left="405" w:hanging="360"/>
      </w:pPr>
      <w:rPr>
        <w:rFonts w:ascii="Calibri" w:eastAsiaTheme="minorHAnsi" w:hAnsi="Calibri" w:cstheme="minorBidi" w:hint="default"/>
      </w:rPr>
    </w:lvl>
    <w:lvl w:ilvl="1" w:tplc="04030003" w:tentative="1">
      <w:start w:val="1"/>
      <w:numFmt w:val="bullet"/>
      <w:lvlText w:val="o"/>
      <w:lvlJc w:val="left"/>
      <w:pPr>
        <w:ind w:left="1125" w:hanging="360"/>
      </w:pPr>
      <w:rPr>
        <w:rFonts w:ascii="Courier New" w:hAnsi="Courier New" w:cs="Courier New" w:hint="default"/>
      </w:rPr>
    </w:lvl>
    <w:lvl w:ilvl="2" w:tplc="04030005" w:tentative="1">
      <w:start w:val="1"/>
      <w:numFmt w:val="bullet"/>
      <w:lvlText w:val=""/>
      <w:lvlJc w:val="left"/>
      <w:pPr>
        <w:ind w:left="1845" w:hanging="360"/>
      </w:pPr>
      <w:rPr>
        <w:rFonts w:ascii="Wingdings" w:hAnsi="Wingdings" w:hint="default"/>
      </w:rPr>
    </w:lvl>
    <w:lvl w:ilvl="3" w:tplc="04030001" w:tentative="1">
      <w:start w:val="1"/>
      <w:numFmt w:val="bullet"/>
      <w:lvlText w:val=""/>
      <w:lvlJc w:val="left"/>
      <w:pPr>
        <w:ind w:left="2565" w:hanging="360"/>
      </w:pPr>
      <w:rPr>
        <w:rFonts w:ascii="Symbol" w:hAnsi="Symbol" w:hint="default"/>
      </w:rPr>
    </w:lvl>
    <w:lvl w:ilvl="4" w:tplc="04030003" w:tentative="1">
      <w:start w:val="1"/>
      <w:numFmt w:val="bullet"/>
      <w:lvlText w:val="o"/>
      <w:lvlJc w:val="left"/>
      <w:pPr>
        <w:ind w:left="3285" w:hanging="360"/>
      </w:pPr>
      <w:rPr>
        <w:rFonts w:ascii="Courier New" w:hAnsi="Courier New" w:cs="Courier New" w:hint="default"/>
      </w:rPr>
    </w:lvl>
    <w:lvl w:ilvl="5" w:tplc="04030005" w:tentative="1">
      <w:start w:val="1"/>
      <w:numFmt w:val="bullet"/>
      <w:lvlText w:val=""/>
      <w:lvlJc w:val="left"/>
      <w:pPr>
        <w:ind w:left="4005" w:hanging="360"/>
      </w:pPr>
      <w:rPr>
        <w:rFonts w:ascii="Wingdings" w:hAnsi="Wingdings" w:hint="default"/>
      </w:rPr>
    </w:lvl>
    <w:lvl w:ilvl="6" w:tplc="04030001" w:tentative="1">
      <w:start w:val="1"/>
      <w:numFmt w:val="bullet"/>
      <w:lvlText w:val=""/>
      <w:lvlJc w:val="left"/>
      <w:pPr>
        <w:ind w:left="4725" w:hanging="360"/>
      </w:pPr>
      <w:rPr>
        <w:rFonts w:ascii="Symbol" w:hAnsi="Symbol" w:hint="default"/>
      </w:rPr>
    </w:lvl>
    <w:lvl w:ilvl="7" w:tplc="04030003" w:tentative="1">
      <w:start w:val="1"/>
      <w:numFmt w:val="bullet"/>
      <w:lvlText w:val="o"/>
      <w:lvlJc w:val="left"/>
      <w:pPr>
        <w:ind w:left="5445" w:hanging="360"/>
      </w:pPr>
      <w:rPr>
        <w:rFonts w:ascii="Courier New" w:hAnsi="Courier New" w:cs="Courier New" w:hint="default"/>
      </w:rPr>
    </w:lvl>
    <w:lvl w:ilvl="8" w:tplc="04030005" w:tentative="1">
      <w:start w:val="1"/>
      <w:numFmt w:val="bullet"/>
      <w:lvlText w:val=""/>
      <w:lvlJc w:val="left"/>
      <w:pPr>
        <w:ind w:left="6165" w:hanging="360"/>
      </w:pPr>
      <w:rPr>
        <w:rFonts w:ascii="Wingdings" w:hAnsi="Wingdings" w:hint="default"/>
      </w:rPr>
    </w:lvl>
  </w:abstractNum>
  <w:abstractNum w:abstractNumId="4">
    <w:nsid w:val="48D016E1"/>
    <w:multiLevelType w:val="multilevel"/>
    <w:tmpl w:val="E28CC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D962790"/>
    <w:multiLevelType w:val="hybridMultilevel"/>
    <w:tmpl w:val="16DE8AC6"/>
    <w:lvl w:ilvl="0" w:tplc="631A6C74">
      <w:numFmt w:val="bullet"/>
      <w:lvlText w:val=""/>
      <w:lvlJc w:val="left"/>
      <w:pPr>
        <w:ind w:left="720" w:hanging="360"/>
      </w:pPr>
      <w:rPr>
        <w:rFonts w:ascii="Symbol" w:eastAsiaTheme="minorHAnsi"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4E0967EE"/>
    <w:multiLevelType w:val="hybridMultilevel"/>
    <w:tmpl w:val="8458922E"/>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nsid w:val="58EB6B6D"/>
    <w:multiLevelType w:val="hybridMultilevel"/>
    <w:tmpl w:val="BC7A1EF2"/>
    <w:lvl w:ilvl="0" w:tplc="42F62480">
      <w:numFmt w:val="bullet"/>
      <w:lvlText w:val="-"/>
      <w:lvlJc w:val="left"/>
      <w:pPr>
        <w:ind w:left="405" w:hanging="360"/>
      </w:pPr>
      <w:rPr>
        <w:rFonts w:ascii="Calibri" w:eastAsiaTheme="minorHAnsi" w:hAnsi="Calibri" w:cstheme="minorBidi" w:hint="default"/>
      </w:rPr>
    </w:lvl>
    <w:lvl w:ilvl="1" w:tplc="04030003" w:tentative="1">
      <w:start w:val="1"/>
      <w:numFmt w:val="bullet"/>
      <w:lvlText w:val="o"/>
      <w:lvlJc w:val="left"/>
      <w:pPr>
        <w:ind w:left="1125" w:hanging="360"/>
      </w:pPr>
      <w:rPr>
        <w:rFonts w:ascii="Courier New" w:hAnsi="Courier New" w:cs="Courier New" w:hint="default"/>
      </w:rPr>
    </w:lvl>
    <w:lvl w:ilvl="2" w:tplc="04030005" w:tentative="1">
      <w:start w:val="1"/>
      <w:numFmt w:val="bullet"/>
      <w:lvlText w:val=""/>
      <w:lvlJc w:val="left"/>
      <w:pPr>
        <w:ind w:left="1845" w:hanging="360"/>
      </w:pPr>
      <w:rPr>
        <w:rFonts w:ascii="Wingdings" w:hAnsi="Wingdings" w:hint="default"/>
      </w:rPr>
    </w:lvl>
    <w:lvl w:ilvl="3" w:tplc="04030001" w:tentative="1">
      <w:start w:val="1"/>
      <w:numFmt w:val="bullet"/>
      <w:lvlText w:val=""/>
      <w:lvlJc w:val="left"/>
      <w:pPr>
        <w:ind w:left="2565" w:hanging="360"/>
      </w:pPr>
      <w:rPr>
        <w:rFonts w:ascii="Symbol" w:hAnsi="Symbol" w:hint="default"/>
      </w:rPr>
    </w:lvl>
    <w:lvl w:ilvl="4" w:tplc="04030003" w:tentative="1">
      <w:start w:val="1"/>
      <w:numFmt w:val="bullet"/>
      <w:lvlText w:val="o"/>
      <w:lvlJc w:val="left"/>
      <w:pPr>
        <w:ind w:left="3285" w:hanging="360"/>
      </w:pPr>
      <w:rPr>
        <w:rFonts w:ascii="Courier New" w:hAnsi="Courier New" w:cs="Courier New" w:hint="default"/>
      </w:rPr>
    </w:lvl>
    <w:lvl w:ilvl="5" w:tplc="04030005" w:tentative="1">
      <w:start w:val="1"/>
      <w:numFmt w:val="bullet"/>
      <w:lvlText w:val=""/>
      <w:lvlJc w:val="left"/>
      <w:pPr>
        <w:ind w:left="4005" w:hanging="360"/>
      </w:pPr>
      <w:rPr>
        <w:rFonts w:ascii="Wingdings" w:hAnsi="Wingdings" w:hint="default"/>
      </w:rPr>
    </w:lvl>
    <w:lvl w:ilvl="6" w:tplc="04030001" w:tentative="1">
      <w:start w:val="1"/>
      <w:numFmt w:val="bullet"/>
      <w:lvlText w:val=""/>
      <w:lvlJc w:val="left"/>
      <w:pPr>
        <w:ind w:left="4725" w:hanging="360"/>
      </w:pPr>
      <w:rPr>
        <w:rFonts w:ascii="Symbol" w:hAnsi="Symbol" w:hint="default"/>
      </w:rPr>
    </w:lvl>
    <w:lvl w:ilvl="7" w:tplc="04030003" w:tentative="1">
      <w:start w:val="1"/>
      <w:numFmt w:val="bullet"/>
      <w:lvlText w:val="o"/>
      <w:lvlJc w:val="left"/>
      <w:pPr>
        <w:ind w:left="5445" w:hanging="360"/>
      </w:pPr>
      <w:rPr>
        <w:rFonts w:ascii="Courier New" w:hAnsi="Courier New" w:cs="Courier New" w:hint="default"/>
      </w:rPr>
    </w:lvl>
    <w:lvl w:ilvl="8" w:tplc="04030005" w:tentative="1">
      <w:start w:val="1"/>
      <w:numFmt w:val="bullet"/>
      <w:lvlText w:val=""/>
      <w:lvlJc w:val="left"/>
      <w:pPr>
        <w:ind w:left="6165" w:hanging="360"/>
      </w:pPr>
      <w:rPr>
        <w:rFonts w:ascii="Wingdings" w:hAnsi="Wingdings" w:hint="default"/>
      </w:rPr>
    </w:lvl>
  </w:abstractNum>
  <w:abstractNum w:abstractNumId="8">
    <w:nsid w:val="5DD203A3"/>
    <w:multiLevelType w:val="hybridMultilevel"/>
    <w:tmpl w:val="EF8A0C4C"/>
    <w:lvl w:ilvl="0" w:tplc="6D561834">
      <w:start w:val="262"/>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5F5D4951"/>
    <w:multiLevelType w:val="hybridMultilevel"/>
    <w:tmpl w:val="E5C07D4E"/>
    <w:lvl w:ilvl="0" w:tplc="631A6C74">
      <w:numFmt w:val="bullet"/>
      <w:lvlText w:val=""/>
      <w:lvlJc w:val="left"/>
      <w:pPr>
        <w:ind w:left="720" w:hanging="360"/>
      </w:pPr>
      <w:rPr>
        <w:rFonts w:ascii="Symbol" w:eastAsiaTheme="minorHAnsi"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1"/>
  </w:num>
  <w:num w:numId="5">
    <w:abstractNumId w:val="3"/>
  </w:num>
  <w:num w:numId="6">
    <w:abstractNumId w:val="2"/>
  </w:num>
  <w:num w:numId="7">
    <w:abstractNumId w:val="4"/>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0CB"/>
    <w:rsid w:val="00032DB7"/>
    <w:rsid w:val="00034099"/>
    <w:rsid w:val="001114D6"/>
    <w:rsid w:val="00140A21"/>
    <w:rsid w:val="001A380A"/>
    <w:rsid w:val="001D10F7"/>
    <w:rsid w:val="00242AC0"/>
    <w:rsid w:val="002E02F1"/>
    <w:rsid w:val="003D5A1F"/>
    <w:rsid w:val="00414011"/>
    <w:rsid w:val="00427A05"/>
    <w:rsid w:val="004A4D57"/>
    <w:rsid w:val="0058530E"/>
    <w:rsid w:val="005A30C1"/>
    <w:rsid w:val="005A581B"/>
    <w:rsid w:val="00606425"/>
    <w:rsid w:val="007E7438"/>
    <w:rsid w:val="008D1059"/>
    <w:rsid w:val="008E73EB"/>
    <w:rsid w:val="0090173D"/>
    <w:rsid w:val="0091618F"/>
    <w:rsid w:val="009441B3"/>
    <w:rsid w:val="00955422"/>
    <w:rsid w:val="00955446"/>
    <w:rsid w:val="00A87177"/>
    <w:rsid w:val="00B56B1D"/>
    <w:rsid w:val="00C44BF5"/>
    <w:rsid w:val="00CB5AFF"/>
    <w:rsid w:val="00D010CB"/>
    <w:rsid w:val="00DB29C0"/>
    <w:rsid w:val="00E07C71"/>
    <w:rsid w:val="00F129C4"/>
    <w:rsid w:val="00F536D2"/>
    <w:rsid w:val="00F57D4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177"/>
    <w:pPr>
      <w:ind w:left="720"/>
      <w:contextualSpacing/>
    </w:pPr>
  </w:style>
  <w:style w:type="paragraph" w:customStyle="1" w:styleId="textobjectiu">
    <w:name w:val="textobjectiu"/>
    <w:basedOn w:val="Normal"/>
    <w:rsid w:val="00A87177"/>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apple-converted-space">
    <w:name w:val="apple-converted-space"/>
    <w:basedOn w:val="Fuentedeprrafopredeter"/>
    <w:rsid w:val="00A87177"/>
  </w:style>
  <w:style w:type="paragraph" w:customStyle="1" w:styleId="textbloc">
    <w:name w:val="textbloc"/>
    <w:basedOn w:val="Normal"/>
    <w:rsid w:val="00F536D2"/>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customStyle="1" w:styleId="texttema">
    <w:name w:val="texttema"/>
    <w:basedOn w:val="Normal"/>
    <w:rsid w:val="00F536D2"/>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Encabezado">
    <w:name w:val="header"/>
    <w:basedOn w:val="Normal"/>
    <w:link w:val="EncabezadoCar"/>
    <w:uiPriority w:val="99"/>
    <w:unhideWhenUsed/>
    <w:rsid w:val="009441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41B3"/>
  </w:style>
  <w:style w:type="paragraph" w:styleId="Piedepgina">
    <w:name w:val="footer"/>
    <w:basedOn w:val="Normal"/>
    <w:link w:val="PiedepginaCar"/>
    <w:uiPriority w:val="99"/>
    <w:unhideWhenUsed/>
    <w:rsid w:val="009441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41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177"/>
    <w:pPr>
      <w:ind w:left="720"/>
      <w:contextualSpacing/>
    </w:pPr>
  </w:style>
  <w:style w:type="paragraph" w:customStyle="1" w:styleId="textobjectiu">
    <w:name w:val="textobjectiu"/>
    <w:basedOn w:val="Normal"/>
    <w:rsid w:val="00A87177"/>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apple-converted-space">
    <w:name w:val="apple-converted-space"/>
    <w:basedOn w:val="Fuentedeprrafopredeter"/>
    <w:rsid w:val="00A87177"/>
  </w:style>
  <w:style w:type="paragraph" w:customStyle="1" w:styleId="textbloc">
    <w:name w:val="textbloc"/>
    <w:basedOn w:val="Normal"/>
    <w:rsid w:val="00F536D2"/>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customStyle="1" w:styleId="texttema">
    <w:name w:val="texttema"/>
    <w:basedOn w:val="Normal"/>
    <w:rsid w:val="00F536D2"/>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Encabezado">
    <w:name w:val="header"/>
    <w:basedOn w:val="Normal"/>
    <w:link w:val="EncabezadoCar"/>
    <w:uiPriority w:val="99"/>
    <w:unhideWhenUsed/>
    <w:rsid w:val="009441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41B3"/>
  </w:style>
  <w:style w:type="paragraph" w:styleId="Piedepgina">
    <w:name w:val="footer"/>
    <w:basedOn w:val="Normal"/>
    <w:link w:val="PiedepginaCar"/>
    <w:uiPriority w:val="99"/>
    <w:unhideWhenUsed/>
    <w:rsid w:val="009441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4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8199">
      <w:bodyDiv w:val="1"/>
      <w:marLeft w:val="0"/>
      <w:marRight w:val="0"/>
      <w:marTop w:val="0"/>
      <w:marBottom w:val="0"/>
      <w:divBdr>
        <w:top w:val="none" w:sz="0" w:space="0" w:color="auto"/>
        <w:left w:val="none" w:sz="0" w:space="0" w:color="auto"/>
        <w:bottom w:val="none" w:sz="0" w:space="0" w:color="auto"/>
        <w:right w:val="none" w:sz="0" w:space="0" w:color="auto"/>
      </w:divBdr>
      <w:divsChild>
        <w:div w:id="1942451586">
          <w:marLeft w:val="720"/>
          <w:marRight w:val="0"/>
          <w:marTop w:val="0"/>
          <w:marBottom w:val="0"/>
          <w:divBdr>
            <w:top w:val="none" w:sz="0" w:space="0" w:color="auto"/>
            <w:left w:val="none" w:sz="0" w:space="0" w:color="auto"/>
            <w:bottom w:val="none" w:sz="0" w:space="0" w:color="auto"/>
            <w:right w:val="none" w:sz="0" w:space="0" w:color="auto"/>
          </w:divBdr>
          <w:divsChild>
            <w:div w:id="1875846561">
              <w:marLeft w:val="0"/>
              <w:marRight w:val="0"/>
              <w:marTop w:val="0"/>
              <w:marBottom w:val="0"/>
              <w:divBdr>
                <w:top w:val="none" w:sz="0" w:space="0" w:color="auto"/>
                <w:left w:val="none" w:sz="0" w:space="0" w:color="auto"/>
                <w:bottom w:val="none" w:sz="0" w:space="0" w:color="auto"/>
                <w:right w:val="none" w:sz="0" w:space="0" w:color="auto"/>
              </w:divBdr>
            </w:div>
            <w:div w:id="691421673">
              <w:marLeft w:val="0"/>
              <w:marRight w:val="0"/>
              <w:marTop w:val="0"/>
              <w:marBottom w:val="0"/>
              <w:divBdr>
                <w:top w:val="none" w:sz="0" w:space="0" w:color="auto"/>
                <w:left w:val="none" w:sz="0" w:space="0" w:color="auto"/>
                <w:bottom w:val="none" w:sz="0" w:space="0" w:color="auto"/>
                <w:right w:val="none" w:sz="0" w:space="0" w:color="auto"/>
              </w:divBdr>
            </w:div>
            <w:div w:id="749620182">
              <w:marLeft w:val="0"/>
              <w:marRight w:val="0"/>
              <w:marTop w:val="0"/>
              <w:marBottom w:val="0"/>
              <w:divBdr>
                <w:top w:val="none" w:sz="0" w:space="0" w:color="auto"/>
                <w:left w:val="none" w:sz="0" w:space="0" w:color="auto"/>
                <w:bottom w:val="none" w:sz="0" w:space="0" w:color="auto"/>
                <w:right w:val="none" w:sz="0" w:space="0" w:color="auto"/>
              </w:divBdr>
            </w:div>
          </w:divsChild>
        </w:div>
        <w:div w:id="1915817685">
          <w:marLeft w:val="720"/>
          <w:marRight w:val="0"/>
          <w:marTop w:val="0"/>
          <w:marBottom w:val="0"/>
          <w:divBdr>
            <w:top w:val="none" w:sz="0" w:space="0" w:color="auto"/>
            <w:left w:val="none" w:sz="0" w:space="0" w:color="auto"/>
            <w:bottom w:val="none" w:sz="0" w:space="0" w:color="auto"/>
            <w:right w:val="none" w:sz="0" w:space="0" w:color="auto"/>
          </w:divBdr>
          <w:divsChild>
            <w:div w:id="549263263">
              <w:marLeft w:val="0"/>
              <w:marRight w:val="0"/>
              <w:marTop w:val="0"/>
              <w:marBottom w:val="0"/>
              <w:divBdr>
                <w:top w:val="none" w:sz="0" w:space="0" w:color="auto"/>
                <w:left w:val="none" w:sz="0" w:space="0" w:color="auto"/>
                <w:bottom w:val="none" w:sz="0" w:space="0" w:color="auto"/>
                <w:right w:val="none" w:sz="0" w:space="0" w:color="auto"/>
              </w:divBdr>
            </w:div>
            <w:div w:id="1274752389">
              <w:marLeft w:val="0"/>
              <w:marRight w:val="0"/>
              <w:marTop w:val="0"/>
              <w:marBottom w:val="0"/>
              <w:divBdr>
                <w:top w:val="none" w:sz="0" w:space="0" w:color="auto"/>
                <w:left w:val="none" w:sz="0" w:space="0" w:color="auto"/>
                <w:bottom w:val="none" w:sz="0" w:space="0" w:color="auto"/>
                <w:right w:val="none" w:sz="0" w:space="0" w:color="auto"/>
              </w:divBdr>
            </w:div>
            <w:div w:id="1404529788">
              <w:marLeft w:val="0"/>
              <w:marRight w:val="0"/>
              <w:marTop w:val="0"/>
              <w:marBottom w:val="0"/>
              <w:divBdr>
                <w:top w:val="none" w:sz="0" w:space="0" w:color="auto"/>
                <w:left w:val="none" w:sz="0" w:space="0" w:color="auto"/>
                <w:bottom w:val="none" w:sz="0" w:space="0" w:color="auto"/>
                <w:right w:val="none" w:sz="0" w:space="0" w:color="auto"/>
              </w:divBdr>
            </w:div>
          </w:divsChild>
        </w:div>
        <w:div w:id="827356765">
          <w:marLeft w:val="720"/>
          <w:marRight w:val="0"/>
          <w:marTop w:val="0"/>
          <w:marBottom w:val="0"/>
          <w:divBdr>
            <w:top w:val="none" w:sz="0" w:space="0" w:color="auto"/>
            <w:left w:val="none" w:sz="0" w:space="0" w:color="auto"/>
            <w:bottom w:val="none" w:sz="0" w:space="0" w:color="auto"/>
            <w:right w:val="none" w:sz="0" w:space="0" w:color="auto"/>
          </w:divBdr>
          <w:divsChild>
            <w:div w:id="275186310">
              <w:marLeft w:val="0"/>
              <w:marRight w:val="0"/>
              <w:marTop w:val="0"/>
              <w:marBottom w:val="0"/>
              <w:divBdr>
                <w:top w:val="none" w:sz="0" w:space="0" w:color="auto"/>
                <w:left w:val="none" w:sz="0" w:space="0" w:color="auto"/>
                <w:bottom w:val="none" w:sz="0" w:space="0" w:color="auto"/>
                <w:right w:val="none" w:sz="0" w:space="0" w:color="auto"/>
              </w:divBdr>
            </w:div>
            <w:div w:id="1548832838">
              <w:marLeft w:val="0"/>
              <w:marRight w:val="0"/>
              <w:marTop w:val="0"/>
              <w:marBottom w:val="0"/>
              <w:divBdr>
                <w:top w:val="none" w:sz="0" w:space="0" w:color="auto"/>
                <w:left w:val="none" w:sz="0" w:space="0" w:color="auto"/>
                <w:bottom w:val="none" w:sz="0" w:space="0" w:color="auto"/>
                <w:right w:val="none" w:sz="0" w:space="0" w:color="auto"/>
              </w:divBdr>
            </w:div>
          </w:divsChild>
        </w:div>
        <w:div w:id="2023163341">
          <w:marLeft w:val="720"/>
          <w:marRight w:val="0"/>
          <w:marTop w:val="0"/>
          <w:marBottom w:val="0"/>
          <w:divBdr>
            <w:top w:val="none" w:sz="0" w:space="0" w:color="auto"/>
            <w:left w:val="none" w:sz="0" w:space="0" w:color="auto"/>
            <w:bottom w:val="none" w:sz="0" w:space="0" w:color="auto"/>
            <w:right w:val="none" w:sz="0" w:space="0" w:color="auto"/>
          </w:divBdr>
          <w:divsChild>
            <w:div w:id="1750036253">
              <w:marLeft w:val="0"/>
              <w:marRight w:val="0"/>
              <w:marTop w:val="0"/>
              <w:marBottom w:val="0"/>
              <w:divBdr>
                <w:top w:val="none" w:sz="0" w:space="0" w:color="auto"/>
                <w:left w:val="none" w:sz="0" w:space="0" w:color="auto"/>
                <w:bottom w:val="none" w:sz="0" w:space="0" w:color="auto"/>
                <w:right w:val="none" w:sz="0" w:space="0" w:color="auto"/>
              </w:divBdr>
            </w:div>
            <w:div w:id="1567956213">
              <w:marLeft w:val="0"/>
              <w:marRight w:val="0"/>
              <w:marTop w:val="0"/>
              <w:marBottom w:val="0"/>
              <w:divBdr>
                <w:top w:val="none" w:sz="0" w:space="0" w:color="auto"/>
                <w:left w:val="none" w:sz="0" w:space="0" w:color="auto"/>
                <w:bottom w:val="none" w:sz="0" w:space="0" w:color="auto"/>
                <w:right w:val="none" w:sz="0" w:space="0" w:color="auto"/>
              </w:divBdr>
            </w:div>
          </w:divsChild>
        </w:div>
        <w:div w:id="428934308">
          <w:marLeft w:val="720"/>
          <w:marRight w:val="0"/>
          <w:marTop w:val="0"/>
          <w:marBottom w:val="0"/>
          <w:divBdr>
            <w:top w:val="none" w:sz="0" w:space="0" w:color="auto"/>
            <w:left w:val="none" w:sz="0" w:space="0" w:color="auto"/>
            <w:bottom w:val="none" w:sz="0" w:space="0" w:color="auto"/>
            <w:right w:val="none" w:sz="0" w:space="0" w:color="auto"/>
          </w:divBdr>
          <w:divsChild>
            <w:div w:id="555164301">
              <w:marLeft w:val="0"/>
              <w:marRight w:val="0"/>
              <w:marTop w:val="0"/>
              <w:marBottom w:val="0"/>
              <w:divBdr>
                <w:top w:val="none" w:sz="0" w:space="0" w:color="auto"/>
                <w:left w:val="none" w:sz="0" w:space="0" w:color="auto"/>
                <w:bottom w:val="none" w:sz="0" w:space="0" w:color="auto"/>
                <w:right w:val="none" w:sz="0" w:space="0" w:color="auto"/>
              </w:divBdr>
            </w:div>
            <w:div w:id="487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9104">
      <w:bodyDiv w:val="1"/>
      <w:marLeft w:val="0"/>
      <w:marRight w:val="0"/>
      <w:marTop w:val="0"/>
      <w:marBottom w:val="0"/>
      <w:divBdr>
        <w:top w:val="none" w:sz="0" w:space="0" w:color="auto"/>
        <w:left w:val="none" w:sz="0" w:space="0" w:color="auto"/>
        <w:bottom w:val="none" w:sz="0" w:space="0" w:color="auto"/>
        <w:right w:val="none" w:sz="0" w:space="0" w:color="auto"/>
      </w:divBdr>
      <w:divsChild>
        <w:div w:id="1220291050">
          <w:marLeft w:val="720"/>
          <w:marRight w:val="0"/>
          <w:marTop w:val="0"/>
          <w:marBottom w:val="0"/>
          <w:divBdr>
            <w:top w:val="none" w:sz="0" w:space="0" w:color="auto"/>
            <w:left w:val="none" w:sz="0" w:space="0" w:color="auto"/>
            <w:bottom w:val="none" w:sz="0" w:space="0" w:color="auto"/>
            <w:right w:val="none" w:sz="0" w:space="0" w:color="auto"/>
          </w:divBdr>
        </w:div>
        <w:div w:id="481240750">
          <w:marLeft w:val="720"/>
          <w:marRight w:val="0"/>
          <w:marTop w:val="0"/>
          <w:marBottom w:val="0"/>
          <w:divBdr>
            <w:top w:val="none" w:sz="0" w:space="0" w:color="auto"/>
            <w:left w:val="none" w:sz="0" w:space="0" w:color="auto"/>
            <w:bottom w:val="none" w:sz="0" w:space="0" w:color="auto"/>
            <w:right w:val="none" w:sz="0" w:space="0" w:color="auto"/>
          </w:divBdr>
        </w:div>
        <w:div w:id="190050731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29C6D-91AF-4321-8F5F-1BC4EA58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9</Pages>
  <Words>1600</Words>
  <Characters>9125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Txell</dc:creator>
  <cp:lastModifiedBy>Txell</cp:lastModifiedBy>
  <cp:revision>6</cp:revision>
  <dcterms:created xsi:type="dcterms:W3CDTF">2016-06-16T07:20:00Z</dcterms:created>
  <dcterms:modified xsi:type="dcterms:W3CDTF">2016-08-30T14:35:00Z</dcterms:modified>
</cp:coreProperties>
</file>